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6C63C" w14:textId="0D689348" w:rsidR="00D13112" w:rsidRPr="007D3E81" w:rsidRDefault="00D13112" w:rsidP="00D13112">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#119</w:t>
      </w:r>
      <w:r w:rsidRPr="007D3E81">
        <w:rPr>
          <w:rFonts w:cs="Arial"/>
          <w:b/>
          <w:sz w:val="24"/>
          <w:szCs w:val="24"/>
        </w:rPr>
        <w:tab/>
      </w:r>
      <w:r w:rsidRPr="001019A6">
        <w:rPr>
          <w:b/>
          <w:noProof/>
          <w:sz w:val="24"/>
          <w:szCs w:val="24"/>
        </w:rPr>
        <w:t>R3-2</w:t>
      </w:r>
      <w:r>
        <w:rPr>
          <w:b/>
          <w:noProof/>
          <w:sz w:val="24"/>
          <w:szCs w:val="24"/>
        </w:rPr>
        <w:t>3</w:t>
      </w:r>
      <w:r w:rsidR="00454450">
        <w:rPr>
          <w:b/>
          <w:noProof/>
          <w:sz w:val="24"/>
          <w:szCs w:val="24"/>
        </w:rPr>
        <w:t>0342</w:t>
      </w:r>
    </w:p>
    <w:p w14:paraId="5B4FA8A3" w14:textId="77777777" w:rsidR="00D13112" w:rsidRDefault="00D13112" w:rsidP="00D13112">
      <w:pPr>
        <w:pStyle w:val="CRCoverPage"/>
        <w:tabs>
          <w:tab w:val="right" w:pos="9639"/>
          <w:tab w:val="right" w:pos="13323"/>
        </w:tabs>
        <w:spacing w:after="0"/>
        <w:rPr>
          <w:rFonts w:cs="Arial"/>
          <w:b/>
          <w:sz w:val="24"/>
          <w:szCs w:val="24"/>
        </w:rPr>
      </w:pPr>
      <w:r>
        <w:rPr>
          <w:rFonts w:cs="Arial"/>
          <w:b/>
          <w:sz w:val="24"/>
        </w:rPr>
        <w:t>Athens, Greece, 27</w:t>
      </w:r>
      <w:r>
        <w:rPr>
          <w:b/>
          <w:noProof/>
          <w:sz w:val="24"/>
          <w:vertAlign w:val="superscript"/>
        </w:rPr>
        <w:t>th</w:t>
      </w:r>
      <w:r>
        <w:rPr>
          <w:rFonts w:cs="Arial"/>
          <w:b/>
          <w:sz w:val="24"/>
        </w:rPr>
        <w:t xml:space="preserve"> February – 3</w:t>
      </w:r>
      <w:r>
        <w:rPr>
          <w:b/>
          <w:noProof/>
          <w:sz w:val="24"/>
          <w:vertAlign w:val="superscript"/>
        </w:rPr>
        <w:t>rd</w:t>
      </w:r>
      <w:r>
        <w:rPr>
          <w:rFonts w:cs="Arial"/>
          <w:b/>
          <w:sz w:val="24"/>
        </w:rPr>
        <w:t xml:space="preserve"> March 2023</w:t>
      </w:r>
    </w:p>
    <w:p w14:paraId="66968363" w14:textId="77777777" w:rsidR="0037119B" w:rsidRPr="00D13112" w:rsidRDefault="0037119B" w:rsidP="0037119B">
      <w:pPr>
        <w:pStyle w:val="ad"/>
        <w:jc w:val="both"/>
        <w:rPr>
          <w:rFonts w:eastAsia="宋体"/>
          <w:b w:val="0"/>
          <w:i w:val="0"/>
          <w:noProof w:val="0"/>
          <w:sz w:val="24"/>
          <w:lang w:eastAsia="zh-CN"/>
        </w:rPr>
      </w:pPr>
    </w:p>
    <w:p w14:paraId="373B6BAB" w14:textId="3C06E600"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C39DB" w:rsidRPr="000C39DB">
        <w:rPr>
          <w:rFonts w:ascii="Arial" w:hAnsi="Arial"/>
          <w:sz w:val="24"/>
          <w:lang w:eastAsia="zh-CN"/>
        </w:rPr>
        <w:t xml:space="preserve">Discussion on </w:t>
      </w:r>
      <w:r w:rsidR="00CA7758">
        <w:rPr>
          <w:rFonts w:ascii="Arial" w:hAnsi="Arial"/>
          <w:sz w:val="24"/>
          <w:lang w:eastAsia="zh-CN"/>
        </w:rPr>
        <w:t>L1/L2 based inter-cell mobility</w:t>
      </w:r>
    </w:p>
    <w:p w14:paraId="7D9E5EE0" w14:textId="2E47FD16"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813E5">
        <w:rPr>
          <w:rStyle w:val="afb"/>
          <w:lang w:val="en-GB"/>
        </w:rPr>
        <w:t>Lenovo</w:t>
      </w:r>
    </w:p>
    <w:p w14:paraId="3FAABCD3" w14:textId="7AE6B104"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6F7795">
        <w:rPr>
          <w:rFonts w:ascii="Arial" w:hAnsi="Arial"/>
          <w:sz w:val="24"/>
        </w:rPr>
        <w:t>14.2</w:t>
      </w:r>
    </w:p>
    <w:p w14:paraId="141AB176" w14:textId="19B9A240"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78FC109C" w:rsidR="00894F57" w:rsidRPr="00894F57" w:rsidRDefault="00683C1E" w:rsidP="00082C90">
      <w:pPr>
        <w:jc w:val="both"/>
        <w:rPr>
          <w:rFonts w:eastAsiaTheme="minorEastAsia"/>
          <w:lang w:eastAsia="zh-CN"/>
        </w:rPr>
      </w:pPr>
      <w:bookmarkStart w:id="1" w:name="OLE_LINK1"/>
      <w:bookmarkStart w:id="2" w:name="OLE_LINK2"/>
      <w:r>
        <w:rPr>
          <w:rFonts w:eastAsiaTheme="minorEastAsia"/>
          <w:lang w:eastAsia="zh-CN"/>
        </w:rPr>
        <w:t xml:space="preserve">The signalling support for </w:t>
      </w:r>
      <w:r w:rsidR="009D6FB8">
        <w:rPr>
          <w:rFonts w:eastAsiaTheme="minorEastAsia"/>
          <w:lang w:eastAsia="zh-CN"/>
        </w:rPr>
        <w:t>LTM</w:t>
      </w:r>
      <w:r>
        <w:rPr>
          <w:rFonts w:eastAsiaTheme="minorEastAsia"/>
          <w:lang w:eastAsia="zh-CN"/>
        </w:rPr>
        <w:t xml:space="preserve"> was discussed </w:t>
      </w:r>
      <w:r w:rsidR="009D453E">
        <w:rPr>
          <w:rFonts w:eastAsiaTheme="minorEastAsia"/>
          <w:lang w:eastAsia="zh-CN"/>
        </w:rPr>
        <w:t>at the</w:t>
      </w:r>
      <w:r>
        <w:rPr>
          <w:rFonts w:eastAsiaTheme="minorEastAsia"/>
          <w:lang w:eastAsia="zh-CN"/>
        </w:rPr>
        <w:t xml:space="preserve"> RAN3#11</w:t>
      </w:r>
      <w:r w:rsidR="001062D5">
        <w:rPr>
          <w:rFonts w:eastAsiaTheme="minorEastAsia"/>
          <w:lang w:eastAsia="zh-CN"/>
        </w:rPr>
        <w:t>8</w:t>
      </w:r>
      <w:r w:rsidR="00894F57">
        <w:rPr>
          <w:rFonts w:eastAsiaTheme="minorEastAsia"/>
          <w:lang w:eastAsia="zh-CN"/>
        </w:rPr>
        <w:t xml:space="preserve"> </w:t>
      </w:r>
      <w:r w:rsidR="009D453E">
        <w:rPr>
          <w:rFonts w:eastAsiaTheme="minorEastAsia"/>
          <w:lang w:eastAsia="zh-CN"/>
        </w:rPr>
        <w:t xml:space="preserve">meeting </w:t>
      </w:r>
      <w:r>
        <w:rPr>
          <w:rFonts w:eastAsiaTheme="minorEastAsia"/>
          <w:lang w:eastAsia="zh-CN"/>
        </w:rPr>
        <w:t>with the following achievements</w:t>
      </w:r>
      <w:r w:rsidR="00894F57">
        <w:rPr>
          <w:rFonts w:eastAsiaTheme="minorEastAsia"/>
          <w:lang w:eastAsia="zh-CN"/>
        </w:rPr>
        <w:t xml:space="preserve">. </w:t>
      </w:r>
      <w:r w:rsidR="00C91F78">
        <w:rPr>
          <w:rFonts w:eastAsiaTheme="minorEastAsia"/>
          <w:lang w:eastAsia="zh-CN"/>
        </w:rPr>
        <w:t>The summary of offline discussion could be found in [1].</w:t>
      </w:r>
    </w:p>
    <w:tbl>
      <w:tblPr>
        <w:tblStyle w:val="af7"/>
        <w:tblW w:w="0" w:type="auto"/>
        <w:tblInd w:w="-5" w:type="dxa"/>
        <w:tblLook w:val="04A0" w:firstRow="1" w:lastRow="0" w:firstColumn="1" w:lastColumn="0" w:noHBand="0" w:noVBand="1"/>
      </w:tblPr>
      <w:tblGrid>
        <w:gridCol w:w="9636"/>
      </w:tblGrid>
      <w:tr w:rsidR="00E666AA" w14:paraId="6FEE17D9" w14:textId="77777777" w:rsidTr="00683C1E">
        <w:tc>
          <w:tcPr>
            <w:tcW w:w="9636" w:type="dxa"/>
          </w:tcPr>
          <w:p w14:paraId="2F6C3396" w14:textId="77777777" w:rsidR="00A24936" w:rsidRPr="00A24936" w:rsidRDefault="00A24936" w:rsidP="00A24936">
            <w:pPr>
              <w:rPr>
                <w:b/>
                <w:bCs/>
                <w:color w:val="008000"/>
              </w:rPr>
            </w:pPr>
            <w:r w:rsidRPr="00A24936">
              <w:rPr>
                <w:b/>
                <w:bCs/>
                <w:color w:val="008000"/>
              </w:rPr>
              <w:t>CU suggest the candidate cell(s) to DU, “gNB-DU can suggest candidate cells after the gNB-CU initiates the L1/L2 inter-cell mobility configuration” is with low priority.</w:t>
            </w:r>
          </w:p>
          <w:p w14:paraId="6503CC6B" w14:textId="77777777" w:rsidR="00A24936" w:rsidRPr="00A24936" w:rsidRDefault="00A24936" w:rsidP="00A24936">
            <w:pPr>
              <w:rPr>
                <w:b/>
                <w:bCs/>
                <w:color w:val="008000"/>
              </w:rPr>
            </w:pPr>
            <w:r w:rsidRPr="00A24936">
              <w:rPr>
                <w:b/>
                <w:bCs/>
                <w:color w:val="008000"/>
              </w:rPr>
              <w:t>CU can update the suggested candidate cells.</w:t>
            </w:r>
          </w:p>
          <w:p w14:paraId="5DC61749" w14:textId="77777777" w:rsidR="00A24936" w:rsidRPr="00A24936" w:rsidRDefault="00A24936" w:rsidP="00A24936">
            <w:pPr>
              <w:rPr>
                <w:b/>
                <w:bCs/>
                <w:color w:val="008000"/>
              </w:rPr>
            </w:pPr>
            <w:r w:rsidRPr="00A24936">
              <w:rPr>
                <w:b/>
                <w:bCs/>
                <w:color w:val="008000"/>
              </w:rPr>
              <w:t>For intra-DU case, the gNB-DU indicates the gNB-CU about the UE successful access to the target cell by Access Success message.</w:t>
            </w:r>
          </w:p>
          <w:p w14:paraId="13783360" w14:textId="77777777" w:rsidR="00A24936" w:rsidRPr="00A24936" w:rsidRDefault="00A24936" w:rsidP="00A24936">
            <w:pPr>
              <w:rPr>
                <w:b/>
                <w:bCs/>
                <w:color w:val="008000"/>
              </w:rPr>
            </w:pPr>
            <w:r w:rsidRPr="00A24936">
              <w:rPr>
                <w:rFonts w:hint="eastAsia"/>
                <w:b/>
                <w:bCs/>
                <w:color w:val="008000"/>
              </w:rPr>
              <w:t>F</w:t>
            </w:r>
            <w:r w:rsidRPr="00A24936">
              <w:rPr>
                <w:b/>
                <w:bCs/>
                <w:color w:val="008000"/>
              </w:rPr>
              <w:t>or inter-DU case, the target gNB-DU indicates the gNB-CU about the UE successful access to the target cell by Access Success message.</w:t>
            </w:r>
          </w:p>
          <w:p w14:paraId="055793EA" w14:textId="77777777" w:rsidR="00A24936" w:rsidRPr="00A24936" w:rsidRDefault="00A24936" w:rsidP="00A24936">
            <w:pPr>
              <w:rPr>
                <w:b/>
                <w:bCs/>
                <w:color w:val="008000"/>
              </w:rPr>
            </w:pPr>
            <w:r w:rsidRPr="00A24936">
              <w:rPr>
                <w:b/>
                <w:bCs/>
                <w:color w:val="008000"/>
              </w:rPr>
              <w:t>RAN3 works on the same signaling procedure for both initial cell switch and subsequent cell switch for intra-DU L1/L2 handover.</w:t>
            </w:r>
          </w:p>
          <w:p w14:paraId="0BD227AA" w14:textId="77777777" w:rsidR="00A24936" w:rsidRPr="00A24936" w:rsidRDefault="00A24936" w:rsidP="00A24936">
            <w:pPr>
              <w:rPr>
                <w:b/>
                <w:bCs/>
                <w:color w:val="008000"/>
              </w:rPr>
            </w:pPr>
            <w:r w:rsidRPr="00A24936">
              <w:rPr>
                <w:b/>
                <w:bCs/>
                <w:color w:val="008000"/>
              </w:rPr>
              <w:t>During execution phase, it is up to the gNB-DU implementation when will the gNB-DU signal to the CU. This does not mean that the gNB-DU is “allowed” to signal to the gNB-CU before LTM command is sent to the UE.</w:t>
            </w:r>
          </w:p>
          <w:p w14:paraId="4EEE32A4" w14:textId="5D293D9E" w:rsidR="00315336" w:rsidRPr="00A24936" w:rsidRDefault="00315336" w:rsidP="00A24936">
            <w:pPr>
              <w:overflowPunct w:val="0"/>
              <w:autoSpaceDE w:val="0"/>
              <w:autoSpaceDN w:val="0"/>
              <w:adjustRightInd w:val="0"/>
              <w:spacing w:before="100" w:beforeAutospacing="1"/>
              <w:textAlignment w:val="baseline"/>
              <w:rPr>
                <w:rFonts w:eastAsia="等线"/>
                <w:b/>
                <w:bCs/>
                <w:color w:val="0000FF"/>
              </w:rPr>
            </w:pPr>
            <w:r w:rsidRPr="00A24936">
              <w:rPr>
                <w:rFonts w:eastAsia="等线"/>
                <w:b/>
                <w:bCs/>
                <w:color w:val="0000FF"/>
              </w:rPr>
              <w:t xml:space="preserve"> </w:t>
            </w:r>
            <w:r w:rsidR="00A24936" w:rsidRPr="00A24936">
              <w:rPr>
                <w:rFonts w:eastAsia="等线"/>
                <w:b/>
                <w:bCs/>
                <w:color w:val="0000FF"/>
              </w:rPr>
              <w:t xml:space="preserve">To be continued at next meeting on approaches, </w:t>
            </w:r>
            <w:proofErr w:type="gramStart"/>
            <w:r w:rsidR="00A24936" w:rsidRPr="00A24936">
              <w:rPr>
                <w:rFonts w:eastAsia="等线"/>
                <w:b/>
                <w:bCs/>
                <w:color w:val="0000FF"/>
              </w:rPr>
              <w:t>procedures</w:t>
            </w:r>
            <w:proofErr w:type="gramEnd"/>
            <w:r w:rsidR="00A24936" w:rsidRPr="00A24936">
              <w:rPr>
                <w:rFonts w:eastAsia="等线"/>
                <w:b/>
                <w:bCs/>
                <w:color w:val="0000FF"/>
              </w:rPr>
              <w:t xml:space="preserve"> and other details.</w:t>
            </w:r>
          </w:p>
          <w:p w14:paraId="223137FB" w14:textId="477FB212" w:rsidR="00A24936" w:rsidRDefault="00A24936" w:rsidP="00315336">
            <w:pPr>
              <w:rPr>
                <w:b/>
                <w:bCs/>
                <w:color w:val="008000"/>
              </w:rPr>
            </w:pPr>
          </w:p>
          <w:p w14:paraId="77808A09" w14:textId="77777777" w:rsidR="00A24936" w:rsidRPr="00A24936" w:rsidRDefault="00A24936" w:rsidP="00A24936">
            <w:pPr>
              <w:rPr>
                <w:rFonts w:eastAsia="等线"/>
                <w:b/>
                <w:bCs/>
                <w:color w:val="000000"/>
                <w:u w:val="single"/>
              </w:rPr>
            </w:pPr>
            <w:r w:rsidRPr="00A24936">
              <w:rPr>
                <w:rFonts w:eastAsia="等线"/>
                <w:b/>
                <w:bCs/>
                <w:color w:val="000000"/>
                <w:u w:val="single"/>
              </w:rPr>
              <w:t>One or multiple message issue in the stage3:</w:t>
            </w:r>
          </w:p>
          <w:p w14:paraId="193C6D77" w14:textId="77777777" w:rsidR="00A24936" w:rsidRPr="00A24936" w:rsidRDefault="00A24936" w:rsidP="00A24936">
            <w:pPr>
              <w:rPr>
                <w:rFonts w:eastAsia="等线"/>
                <w:b/>
                <w:bCs/>
                <w:color w:val="000000"/>
              </w:rPr>
            </w:pPr>
            <w:r w:rsidRPr="00A24936">
              <w:rPr>
                <w:rFonts w:eastAsia="等线"/>
                <w:b/>
                <w:bCs/>
                <w:color w:val="000000"/>
              </w:rPr>
              <w:t>No consensus is achieved during offline discussion.</w:t>
            </w:r>
          </w:p>
          <w:p w14:paraId="3E401AD0" w14:textId="77777777" w:rsidR="00A24936" w:rsidRPr="00A24936" w:rsidRDefault="00A24936" w:rsidP="00A24936">
            <w:pPr>
              <w:rPr>
                <w:rFonts w:eastAsia="等线"/>
                <w:b/>
                <w:bCs/>
                <w:color w:val="0000FF"/>
              </w:rPr>
            </w:pPr>
            <w:r w:rsidRPr="00A24936">
              <w:rPr>
                <w:rFonts w:eastAsia="等线"/>
                <w:b/>
                <w:bCs/>
                <w:color w:val="0000FF"/>
              </w:rPr>
              <w:t>To be continued...</w:t>
            </w:r>
          </w:p>
          <w:p w14:paraId="08DF3F00" w14:textId="3E68B87C" w:rsidR="00A24936" w:rsidRDefault="00A24936" w:rsidP="00315336">
            <w:pPr>
              <w:rPr>
                <w:b/>
                <w:bCs/>
                <w:color w:val="008000"/>
              </w:rPr>
            </w:pPr>
          </w:p>
          <w:p w14:paraId="527A440A" w14:textId="19E47C80" w:rsidR="002F719C" w:rsidRPr="00777C94" w:rsidRDefault="002F719C" w:rsidP="00315336">
            <w:pPr>
              <w:rPr>
                <w:rFonts w:eastAsia="等线"/>
                <w:b/>
                <w:bCs/>
                <w:color w:val="000000"/>
              </w:rPr>
            </w:pPr>
            <w:r w:rsidRPr="00777C94">
              <w:rPr>
                <w:rFonts w:eastAsia="等线" w:hint="eastAsia"/>
                <w:b/>
                <w:bCs/>
                <w:color w:val="000000"/>
              </w:rPr>
              <w:t>F</w:t>
            </w:r>
            <w:r w:rsidRPr="00777C94">
              <w:rPr>
                <w:rFonts w:eastAsia="等线"/>
                <w:b/>
                <w:bCs/>
                <w:color w:val="000000"/>
              </w:rPr>
              <w:t>or the intra-DU L1/L2 triggered mobility in the BL CR:</w:t>
            </w:r>
          </w:p>
          <w:p w14:paraId="6E01847F" w14:textId="3D035635" w:rsidR="00315336" w:rsidRPr="0051784C" w:rsidRDefault="00D162A1" w:rsidP="00315336">
            <w:pPr>
              <w:rPr>
                <w:rFonts w:eastAsia="等线"/>
                <w:b/>
                <w:bCs/>
                <w:color w:val="0000FF"/>
              </w:rPr>
            </w:pPr>
            <w:r w:rsidRPr="0051784C">
              <w:rPr>
                <w:rFonts w:eastAsia="等线"/>
                <w:b/>
                <w:bCs/>
                <w:color w:val="0000FF"/>
              </w:rPr>
              <w:t>The UE sends a MeasurementReport message (L3 measurement result FFS) to the source gNB-DU.</w:t>
            </w:r>
          </w:p>
          <w:p w14:paraId="43AB4860" w14:textId="6006590F" w:rsidR="00D162A1" w:rsidRPr="0051784C" w:rsidRDefault="00D162A1" w:rsidP="00315336">
            <w:pPr>
              <w:rPr>
                <w:rFonts w:eastAsia="等线"/>
                <w:b/>
                <w:bCs/>
                <w:color w:val="0000FF"/>
              </w:rPr>
            </w:pPr>
            <w:r w:rsidRPr="0051784C">
              <w:rPr>
                <w:rFonts w:eastAsia="等线"/>
                <w:b/>
                <w:bCs/>
                <w:color w:val="0000FF"/>
              </w:rPr>
              <w:t>FFS: whether parallel UE Context Modification procedure should be used rather than a candidate list in a single message.</w:t>
            </w:r>
          </w:p>
          <w:p w14:paraId="71CFF903" w14:textId="09313C08" w:rsidR="00D162A1" w:rsidRPr="0051784C" w:rsidRDefault="00D162A1" w:rsidP="00315336">
            <w:pPr>
              <w:rPr>
                <w:rFonts w:eastAsia="等线"/>
                <w:b/>
                <w:bCs/>
                <w:color w:val="0000FF"/>
              </w:rPr>
            </w:pPr>
            <w:r w:rsidRPr="0051784C">
              <w:rPr>
                <w:rFonts w:eastAsia="等线"/>
                <w:b/>
                <w:bCs/>
                <w:color w:val="0000FF"/>
              </w:rPr>
              <w:t xml:space="preserve">FFS: </w:t>
            </w:r>
            <w:r w:rsidRPr="0051784C">
              <w:rPr>
                <w:rFonts w:eastAsia="等线" w:hint="eastAsia"/>
                <w:b/>
                <w:bCs/>
                <w:color w:val="0000FF"/>
              </w:rPr>
              <w:t>T</w:t>
            </w:r>
            <w:r w:rsidRPr="0051784C">
              <w:rPr>
                <w:rFonts w:eastAsia="等线"/>
                <w:b/>
                <w:bCs/>
                <w:color w:val="0000FF"/>
              </w:rPr>
              <w:t>he gNB-CU may send the UE Context Modification message to the gNB-DU to release the resources of prepared cells.</w:t>
            </w:r>
          </w:p>
          <w:p w14:paraId="3E528290" w14:textId="614A8849" w:rsidR="00D162A1" w:rsidRPr="0051784C" w:rsidRDefault="00D162A1" w:rsidP="00315336">
            <w:pPr>
              <w:rPr>
                <w:rFonts w:eastAsia="等线"/>
                <w:b/>
                <w:bCs/>
                <w:color w:val="0000FF"/>
              </w:rPr>
            </w:pPr>
            <w:r w:rsidRPr="0051784C">
              <w:rPr>
                <w:rFonts w:eastAsia="等线"/>
                <w:b/>
                <w:bCs/>
                <w:color w:val="0000FF"/>
              </w:rPr>
              <w:t xml:space="preserve">FFS: </w:t>
            </w:r>
            <w:r w:rsidRPr="0051784C">
              <w:rPr>
                <w:rFonts w:eastAsia="等线" w:hint="eastAsia"/>
                <w:b/>
                <w:bCs/>
                <w:color w:val="0000FF"/>
              </w:rPr>
              <w:t>T</w:t>
            </w:r>
            <w:r w:rsidRPr="0051784C">
              <w:rPr>
                <w:rFonts w:eastAsia="等线"/>
                <w:b/>
                <w:bCs/>
                <w:color w:val="0000FF"/>
              </w:rPr>
              <w:t>he gNB-DU responds with a UE CONTEXT MODIFICATION RESPONSE message.</w:t>
            </w:r>
          </w:p>
          <w:p w14:paraId="035B3A9B" w14:textId="00910217" w:rsidR="00D162A1" w:rsidRPr="00777C94" w:rsidRDefault="00D162A1" w:rsidP="00315336">
            <w:pPr>
              <w:rPr>
                <w:rFonts w:ascii="Times" w:eastAsiaTheme="minorEastAsia" w:hAnsi="Times" w:cs="Calibri"/>
                <w:sz w:val="18"/>
                <w:szCs w:val="18"/>
                <w:lang w:eastAsia="zh-CN"/>
              </w:rPr>
            </w:pPr>
          </w:p>
          <w:p w14:paraId="5609E826" w14:textId="35C1D164" w:rsidR="00D162A1" w:rsidRPr="00777C94" w:rsidRDefault="00D162A1" w:rsidP="00315336">
            <w:pPr>
              <w:rPr>
                <w:rFonts w:eastAsia="等线"/>
                <w:b/>
                <w:bCs/>
                <w:color w:val="000000"/>
              </w:rPr>
            </w:pPr>
            <w:r w:rsidRPr="00777C94">
              <w:rPr>
                <w:rFonts w:eastAsia="等线" w:hint="eastAsia"/>
                <w:b/>
                <w:bCs/>
                <w:color w:val="000000"/>
              </w:rPr>
              <w:t>F</w:t>
            </w:r>
            <w:r w:rsidRPr="00777C94">
              <w:rPr>
                <w:rFonts w:eastAsia="等线"/>
                <w:b/>
                <w:bCs/>
                <w:color w:val="000000"/>
              </w:rPr>
              <w:t>or the inter-DU L1/L2 triggered mobility</w:t>
            </w:r>
            <w:r w:rsidR="002F719C" w:rsidRPr="00777C94">
              <w:rPr>
                <w:rFonts w:eastAsia="等线"/>
                <w:b/>
                <w:bCs/>
                <w:color w:val="000000"/>
              </w:rPr>
              <w:t xml:space="preserve"> in the BL CR</w:t>
            </w:r>
            <w:r w:rsidRPr="00777C94">
              <w:rPr>
                <w:rFonts w:eastAsia="等线"/>
                <w:b/>
                <w:bCs/>
                <w:color w:val="000000"/>
              </w:rPr>
              <w:t xml:space="preserve">: </w:t>
            </w:r>
          </w:p>
          <w:p w14:paraId="1D17550D" w14:textId="6FC530FE" w:rsidR="00D162A1" w:rsidRPr="0051784C" w:rsidRDefault="00D162A1" w:rsidP="00315336">
            <w:pPr>
              <w:rPr>
                <w:rFonts w:eastAsia="等线"/>
                <w:b/>
                <w:bCs/>
                <w:color w:val="0000FF"/>
              </w:rPr>
            </w:pPr>
            <w:r w:rsidRPr="0051784C">
              <w:rPr>
                <w:rFonts w:eastAsia="等线"/>
                <w:b/>
                <w:bCs/>
                <w:color w:val="0000FF"/>
              </w:rPr>
              <w:t>The UE sends a MeasurementReport message (L3 measurement result FFS) to the source gNB-DU</w:t>
            </w:r>
            <w:r w:rsidR="00777C94">
              <w:rPr>
                <w:rFonts w:eastAsia="等线"/>
                <w:b/>
                <w:bCs/>
                <w:color w:val="0000FF"/>
              </w:rPr>
              <w:t>.</w:t>
            </w:r>
          </w:p>
          <w:p w14:paraId="0D828316" w14:textId="15FCC4D1" w:rsidR="00D162A1" w:rsidRPr="0051784C" w:rsidRDefault="00D162A1" w:rsidP="00315336">
            <w:pPr>
              <w:rPr>
                <w:rFonts w:eastAsia="等线"/>
                <w:b/>
                <w:bCs/>
                <w:color w:val="0000FF"/>
              </w:rPr>
            </w:pPr>
            <w:r w:rsidRPr="0051784C">
              <w:rPr>
                <w:rFonts w:eastAsia="等线"/>
                <w:b/>
                <w:bCs/>
                <w:color w:val="0000FF"/>
              </w:rPr>
              <w:lastRenderedPageBreak/>
              <w:t>FFS for Step 3 and Step 4: either a single or multiple UE Context Setup procedure(s) should be used.</w:t>
            </w:r>
          </w:p>
          <w:p w14:paraId="773D9343" w14:textId="1A66D342" w:rsidR="00D162A1" w:rsidRPr="0051784C" w:rsidRDefault="00D162A1" w:rsidP="00315336">
            <w:pPr>
              <w:rPr>
                <w:rFonts w:eastAsia="等线"/>
                <w:b/>
                <w:bCs/>
                <w:color w:val="0000FF"/>
              </w:rPr>
            </w:pPr>
            <w:r w:rsidRPr="0051784C">
              <w:rPr>
                <w:rFonts w:eastAsia="等线" w:hint="eastAsia"/>
                <w:b/>
                <w:bCs/>
                <w:color w:val="0000FF"/>
              </w:rPr>
              <w:t>F</w:t>
            </w:r>
            <w:r w:rsidRPr="0051784C">
              <w:rPr>
                <w:rFonts w:eastAsia="等线"/>
                <w:b/>
                <w:bCs/>
                <w:color w:val="0000FF"/>
              </w:rPr>
              <w:t>FS: whether it is DL RRC MESSAGE TRANSFER message or UE Context Modification Request message.</w:t>
            </w:r>
          </w:p>
          <w:p w14:paraId="65367C53" w14:textId="5C8B19D5" w:rsidR="00D162A1" w:rsidRPr="0051784C" w:rsidRDefault="00D162A1" w:rsidP="00315336">
            <w:pPr>
              <w:rPr>
                <w:rFonts w:eastAsia="等线"/>
                <w:b/>
                <w:bCs/>
                <w:color w:val="0000FF"/>
              </w:rPr>
            </w:pPr>
            <w:r w:rsidRPr="0051784C">
              <w:rPr>
                <w:rFonts w:eastAsia="等线"/>
                <w:b/>
                <w:bCs/>
                <w:color w:val="0000FF"/>
              </w:rPr>
              <w:t>FFS: Notifying the LTM cell switch decision to the other nodes as well.</w:t>
            </w:r>
          </w:p>
          <w:p w14:paraId="62564553" w14:textId="18FBFF13" w:rsidR="00D162A1" w:rsidRPr="0051784C" w:rsidRDefault="00D162A1" w:rsidP="00315336">
            <w:pPr>
              <w:rPr>
                <w:rFonts w:eastAsia="等线"/>
                <w:b/>
                <w:bCs/>
                <w:color w:val="0000FF"/>
              </w:rPr>
            </w:pPr>
            <w:r w:rsidRPr="0051784C">
              <w:rPr>
                <w:rFonts w:eastAsia="等线"/>
                <w:b/>
                <w:bCs/>
                <w:color w:val="0000FF"/>
              </w:rPr>
              <w:t>Editor’s note: the order of step 10 and 11 is not defined. The cell switch command message needs to be updated according to RAN2’s discussion.</w:t>
            </w:r>
          </w:p>
          <w:p w14:paraId="769B584B" w14:textId="42502F25" w:rsidR="00D162A1" w:rsidRPr="0051784C" w:rsidRDefault="00D162A1" w:rsidP="00315336">
            <w:pPr>
              <w:rPr>
                <w:rFonts w:eastAsia="等线"/>
                <w:b/>
                <w:bCs/>
                <w:color w:val="0000FF"/>
              </w:rPr>
            </w:pPr>
            <w:r w:rsidRPr="0051784C">
              <w:rPr>
                <w:rFonts w:eastAsia="等线"/>
                <w:b/>
                <w:bCs/>
                <w:color w:val="0000FF"/>
              </w:rPr>
              <w:t>FFS:  how the target gNB-DU detects the UE access and whether there is an F1 impact.</w:t>
            </w:r>
          </w:p>
          <w:p w14:paraId="5FF5B358" w14:textId="43800A7D" w:rsidR="00D162A1" w:rsidRPr="00D162A1" w:rsidRDefault="00D162A1" w:rsidP="00D162A1">
            <w:pPr>
              <w:rPr>
                <w:rFonts w:ascii="Calibri" w:eastAsiaTheme="minorEastAsia" w:hAnsi="Calibri" w:cs="Calibri"/>
                <w:sz w:val="18"/>
                <w:szCs w:val="18"/>
                <w:lang w:eastAsia="zh-CN"/>
              </w:rPr>
            </w:pPr>
            <w:r w:rsidRPr="0051784C">
              <w:rPr>
                <w:rFonts w:eastAsia="等线"/>
                <w:b/>
                <w:bCs/>
                <w:color w:val="0000FF"/>
              </w:rPr>
              <w:t>FFS: For inter-DU L1/L2 Triggered Mobility, whether and how to release the source cell/prepared cells’ resources in the source gNB-DU is FFS.</w:t>
            </w:r>
          </w:p>
        </w:tc>
      </w:tr>
    </w:tbl>
    <w:p w14:paraId="524CB086" w14:textId="77777777" w:rsidR="00951AC2" w:rsidRDefault="00951AC2" w:rsidP="006655CA">
      <w:pPr>
        <w:ind w:firstLineChars="150" w:firstLine="270"/>
        <w:rPr>
          <w:rFonts w:eastAsia="MS Mincho" w:cs="Calibri"/>
          <w:color w:val="00B050"/>
          <w:sz w:val="18"/>
          <w:szCs w:val="18"/>
        </w:rPr>
      </w:pPr>
    </w:p>
    <w:p w14:paraId="0E4CA705" w14:textId="59FD597C" w:rsidR="00034EB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we will</w:t>
      </w:r>
      <w:r w:rsidR="00CE112C">
        <w:t xml:space="preserve"> further </w:t>
      </w:r>
      <w:r w:rsidR="00E666AA">
        <w:t xml:space="preserve">discuss the </w:t>
      </w:r>
      <w:r w:rsidR="00CE112C">
        <w:t xml:space="preserve">remaining issues of </w:t>
      </w:r>
      <w:r w:rsidR="009D6FB8">
        <w:t>LTM</w:t>
      </w:r>
      <w:r w:rsidR="006C50D9">
        <w:t xml:space="preserve"> related to RAN3 impact</w:t>
      </w:r>
      <w:r w:rsidR="00E666AA">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5216A5B4" w14:textId="31608901" w:rsidR="00AE2EE4" w:rsidRDefault="00AE2EE4" w:rsidP="009A08E3">
      <w:pPr>
        <w:rPr>
          <w:rFonts w:eastAsia="宋体"/>
          <w:lang w:eastAsia="zh-CN"/>
        </w:rPr>
      </w:pPr>
      <w:r>
        <w:rPr>
          <w:rFonts w:eastAsia="宋体"/>
          <w:lang w:eastAsia="zh-CN"/>
        </w:rPr>
        <w:t xml:space="preserve">During the LTM preparation, it is agreed that the CU sends the suggested candidate cell(s) to the DU in the UE Context Modification Request message for </w:t>
      </w:r>
      <w:r w:rsidR="00AC70FC">
        <w:rPr>
          <w:rFonts w:eastAsia="宋体"/>
          <w:lang w:eastAsia="zh-CN"/>
        </w:rPr>
        <w:t xml:space="preserve">the </w:t>
      </w:r>
      <w:r>
        <w:rPr>
          <w:rFonts w:eastAsia="宋体"/>
          <w:lang w:eastAsia="zh-CN"/>
        </w:rPr>
        <w:t xml:space="preserve">intra-DU LTM, and in the UE Context Setup Request message for </w:t>
      </w:r>
      <w:r w:rsidR="00AC70FC">
        <w:rPr>
          <w:rFonts w:eastAsia="宋体"/>
          <w:lang w:eastAsia="zh-CN"/>
        </w:rPr>
        <w:t xml:space="preserve">the </w:t>
      </w:r>
      <w:r>
        <w:rPr>
          <w:rFonts w:eastAsia="宋体"/>
          <w:lang w:eastAsia="zh-CN"/>
        </w:rPr>
        <w:t xml:space="preserve">inter-DU LTM. However, it there is no consensus on whether a single message or multiple </w:t>
      </w:r>
      <w:r w:rsidR="008E0FFC">
        <w:rPr>
          <w:rFonts w:eastAsia="宋体"/>
          <w:lang w:eastAsia="zh-CN"/>
        </w:rPr>
        <w:t>parallel messages are used during the LTM preparation.</w:t>
      </w:r>
    </w:p>
    <w:p w14:paraId="318BEC12" w14:textId="40246482" w:rsidR="008E0FFC" w:rsidRDefault="0067698D" w:rsidP="009A08E3">
      <w:pPr>
        <w:rPr>
          <w:rFonts w:eastAsia="宋体"/>
          <w:lang w:eastAsia="zh-CN"/>
        </w:rPr>
      </w:pPr>
      <w:r>
        <w:rPr>
          <w:rFonts w:eastAsia="宋体"/>
          <w:lang w:eastAsia="zh-CN"/>
        </w:rPr>
        <w:t xml:space="preserve">One argument to use the parallel configuration is to follow the principle for CHO. For example, for </w:t>
      </w:r>
      <w:r w:rsidR="00AC70FC">
        <w:rPr>
          <w:rFonts w:eastAsia="宋体"/>
          <w:lang w:eastAsia="zh-CN"/>
        </w:rPr>
        <w:t xml:space="preserve">the </w:t>
      </w:r>
      <w:r>
        <w:rPr>
          <w:rFonts w:eastAsia="宋体"/>
          <w:lang w:eastAsia="zh-CN"/>
        </w:rPr>
        <w:t>intra-DU LTM, one UE Context Modification Request message is used for only one candidate target cell. However, the reason why parallel configuration is adopted for CHO is to align with the Xn interface design, where the target node can choose only one cell and send the respective RRC HandoverCommand message in the Handover Request Acknowledge message.</w:t>
      </w:r>
    </w:p>
    <w:p w14:paraId="478B74D1" w14:textId="5CE1356E" w:rsidR="0067698D" w:rsidRDefault="00097721" w:rsidP="009A08E3">
      <w:pPr>
        <w:rPr>
          <w:rFonts w:eastAsia="宋体"/>
          <w:lang w:eastAsia="zh-CN"/>
        </w:rPr>
      </w:pPr>
      <w:r>
        <w:rPr>
          <w:rFonts w:eastAsia="宋体"/>
          <w:lang w:eastAsia="zh-CN"/>
        </w:rPr>
        <w:t xml:space="preserve">For </w:t>
      </w:r>
      <w:r w:rsidR="00AC70FC">
        <w:rPr>
          <w:rFonts w:eastAsia="宋体"/>
          <w:lang w:eastAsia="zh-CN"/>
        </w:rPr>
        <w:t>LTM</w:t>
      </w:r>
      <w:r>
        <w:rPr>
          <w:rFonts w:eastAsia="宋体"/>
          <w:lang w:eastAsia="zh-CN"/>
        </w:rPr>
        <w:t xml:space="preserve">, there is only impact on F1 interface. In addition, </w:t>
      </w:r>
      <w:r w:rsidR="00AC70FC">
        <w:rPr>
          <w:rFonts w:eastAsia="宋体"/>
          <w:lang w:eastAsia="zh-CN"/>
        </w:rPr>
        <w:t xml:space="preserve">the </w:t>
      </w:r>
      <w:r>
        <w:rPr>
          <w:rFonts w:eastAsia="宋体"/>
          <w:lang w:eastAsia="zh-CN"/>
        </w:rPr>
        <w:t>DU can accept more than one candidate cells and prepare the related candidate cell configurations. Therefore, we don’t need to follow the CHO principle, and we propose to contain multiple candidate cells in one message to reduce the signalling overhead.</w:t>
      </w:r>
    </w:p>
    <w:p w14:paraId="79E9F4F9" w14:textId="70FF019B" w:rsidR="00E1379D" w:rsidRPr="0061195D" w:rsidRDefault="009B4E46" w:rsidP="009A08E3">
      <w:pPr>
        <w:rPr>
          <w:rFonts w:eastAsia="宋体"/>
          <w:b/>
          <w:lang w:eastAsia="zh-CN"/>
        </w:rPr>
      </w:pPr>
      <w:r w:rsidRPr="0061195D">
        <w:rPr>
          <w:rFonts w:eastAsia="宋体" w:hint="eastAsia"/>
          <w:b/>
          <w:lang w:eastAsia="zh-CN"/>
        </w:rPr>
        <w:t>O</w:t>
      </w:r>
      <w:r w:rsidRPr="0061195D">
        <w:rPr>
          <w:rFonts w:eastAsia="宋体"/>
          <w:b/>
          <w:lang w:eastAsia="zh-CN"/>
        </w:rPr>
        <w:t xml:space="preserve">bservation 1: </w:t>
      </w:r>
      <w:r w:rsidR="00AC70FC">
        <w:rPr>
          <w:rFonts w:eastAsia="宋体"/>
          <w:b/>
          <w:lang w:eastAsia="zh-CN"/>
        </w:rPr>
        <w:t xml:space="preserve">The </w:t>
      </w:r>
      <w:r w:rsidR="00097721" w:rsidRPr="00097721">
        <w:rPr>
          <w:rFonts w:eastAsia="宋体"/>
          <w:b/>
          <w:lang w:eastAsia="zh-CN"/>
        </w:rPr>
        <w:t xml:space="preserve">CU sends the suggested candidate cell(s) to </w:t>
      </w:r>
      <w:r w:rsidR="00AC70FC">
        <w:rPr>
          <w:rFonts w:eastAsia="宋体"/>
          <w:b/>
          <w:lang w:eastAsia="zh-CN"/>
        </w:rPr>
        <w:t xml:space="preserve">the </w:t>
      </w:r>
      <w:r w:rsidR="00097721" w:rsidRPr="00097721">
        <w:rPr>
          <w:rFonts w:eastAsia="宋体"/>
          <w:b/>
          <w:lang w:eastAsia="zh-CN"/>
        </w:rPr>
        <w:t>DU in a single procedure</w:t>
      </w:r>
      <w:r w:rsidRPr="0061195D">
        <w:rPr>
          <w:rFonts w:eastAsia="宋体"/>
          <w:b/>
          <w:lang w:eastAsia="zh-CN"/>
        </w:rPr>
        <w:t>.</w:t>
      </w:r>
    </w:p>
    <w:p w14:paraId="1C3BF68F" w14:textId="659FE0F5" w:rsidR="005577C0" w:rsidRDefault="009D453E" w:rsidP="009A08E3">
      <w:pPr>
        <w:rPr>
          <w:rFonts w:eastAsia="宋体"/>
          <w:lang w:eastAsia="zh-CN"/>
        </w:rPr>
      </w:pPr>
      <w:r>
        <w:rPr>
          <w:rFonts w:eastAsia="宋体"/>
          <w:lang w:eastAsia="zh-CN"/>
        </w:rPr>
        <w:t>At</w:t>
      </w:r>
      <w:r w:rsidR="00570BA1">
        <w:rPr>
          <w:rFonts w:eastAsia="宋体"/>
          <w:lang w:eastAsia="zh-CN"/>
        </w:rPr>
        <w:t xml:space="preserve"> the </w:t>
      </w:r>
      <w:r>
        <w:rPr>
          <w:rFonts w:eastAsia="宋体"/>
          <w:lang w:eastAsia="zh-CN"/>
        </w:rPr>
        <w:t xml:space="preserve">previous </w:t>
      </w:r>
      <w:r w:rsidR="00243DD8">
        <w:rPr>
          <w:rFonts w:eastAsia="宋体"/>
          <w:lang w:eastAsia="zh-CN"/>
        </w:rPr>
        <w:t>RAN3#117bis meeting</w:t>
      </w:r>
      <w:r w:rsidR="00570BA1">
        <w:rPr>
          <w:rFonts w:eastAsia="宋体"/>
          <w:lang w:eastAsia="zh-CN"/>
        </w:rPr>
        <w:t xml:space="preserve">, it </w:t>
      </w:r>
      <w:r w:rsidR="00243DD8">
        <w:rPr>
          <w:rFonts w:eastAsia="宋体"/>
          <w:lang w:eastAsia="zh-CN"/>
        </w:rPr>
        <w:t>was</w:t>
      </w:r>
      <w:r w:rsidR="00570BA1">
        <w:rPr>
          <w:rFonts w:eastAsia="宋体"/>
          <w:lang w:eastAsia="zh-CN"/>
        </w:rPr>
        <w:t xml:space="preserve"> agreed that the CU sends the suggested candidate cell(s) to the DU in the UE Context Modification procedure for </w:t>
      </w:r>
      <w:r w:rsidR="00AC70FC">
        <w:rPr>
          <w:rFonts w:eastAsia="宋体"/>
          <w:lang w:eastAsia="zh-CN"/>
        </w:rPr>
        <w:t xml:space="preserve">the </w:t>
      </w:r>
      <w:r w:rsidR="00570BA1">
        <w:rPr>
          <w:rFonts w:eastAsia="宋体"/>
          <w:lang w:eastAsia="zh-CN"/>
        </w:rPr>
        <w:t>intra-DU LTM</w:t>
      </w:r>
      <w:r w:rsidR="00243DD8">
        <w:rPr>
          <w:rFonts w:eastAsia="宋体"/>
          <w:lang w:eastAsia="zh-CN"/>
        </w:rPr>
        <w:t>. Therefore, we propose:</w:t>
      </w:r>
    </w:p>
    <w:p w14:paraId="51B0E32A" w14:textId="78286401" w:rsidR="000C7366" w:rsidRDefault="00663B33" w:rsidP="009A08E3">
      <w:pPr>
        <w:rPr>
          <w:rFonts w:eastAsia="宋体"/>
          <w:lang w:eastAsia="zh-CN"/>
        </w:rPr>
      </w:pPr>
      <w:r>
        <w:rPr>
          <w:rFonts w:eastAsia="宋体"/>
          <w:b/>
          <w:lang w:eastAsia="zh-CN"/>
        </w:rPr>
        <w:t>Proposal 1</w:t>
      </w:r>
      <w:r w:rsidRPr="001A5304">
        <w:rPr>
          <w:rFonts w:eastAsia="宋体"/>
          <w:b/>
          <w:lang w:eastAsia="zh-CN"/>
        </w:rPr>
        <w:t xml:space="preserve">: </w:t>
      </w:r>
      <w:r w:rsidR="00AF2B06">
        <w:rPr>
          <w:rFonts w:eastAsia="宋体"/>
          <w:b/>
          <w:lang w:eastAsia="zh-CN"/>
        </w:rPr>
        <w:t>For intra-DU LTM, t</w:t>
      </w:r>
      <w:r w:rsidR="00AC70FC">
        <w:rPr>
          <w:rFonts w:eastAsia="宋体"/>
          <w:b/>
          <w:lang w:eastAsia="zh-CN"/>
        </w:rPr>
        <w:t xml:space="preserve">he </w:t>
      </w:r>
      <w:r w:rsidR="00C6612A">
        <w:rPr>
          <w:rFonts w:eastAsia="宋体"/>
          <w:b/>
          <w:lang w:eastAsia="zh-CN"/>
        </w:rPr>
        <w:t xml:space="preserve">CU sends the suggested candidate cell(s) to </w:t>
      </w:r>
      <w:r w:rsidR="00AC70FC">
        <w:rPr>
          <w:rFonts w:eastAsia="宋体"/>
          <w:b/>
          <w:lang w:eastAsia="zh-CN"/>
        </w:rPr>
        <w:t xml:space="preserve">the </w:t>
      </w:r>
      <w:r w:rsidR="00C6612A">
        <w:rPr>
          <w:rFonts w:eastAsia="宋体"/>
          <w:b/>
          <w:lang w:eastAsia="zh-CN"/>
        </w:rPr>
        <w:t xml:space="preserve">DU in </w:t>
      </w:r>
      <w:r w:rsidR="00DA44E6">
        <w:rPr>
          <w:rFonts w:eastAsia="宋体"/>
          <w:b/>
          <w:lang w:eastAsia="zh-CN"/>
        </w:rPr>
        <w:t xml:space="preserve">a </w:t>
      </w:r>
      <w:r w:rsidR="0087075B">
        <w:rPr>
          <w:rFonts w:eastAsia="宋体"/>
          <w:b/>
          <w:lang w:eastAsia="zh-CN"/>
        </w:rPr>
        <w:t xml:space="preserve">single </w:t>
      </w:r>
      <w:r w:rsidR="00C6612A">
        <w:rPr>
          <w:rFonts w:eastAsia="宋体"/>
          <w:b/>
          <w:lang w:eastAsia="zh-CN"/>
        </w:rPr>
        <w:t>UE Context Modification Request message</w:t>
      </w:r>
      <w:r w:rsidR="00C8304F">
        <w:rPr>
          <w:rFonts w:eastAsia="宋体"/>
          <w:b/>
          <w:lang w:eastAsia="zh-CN"/>
        </w:rPr>
        <w:t xml:space="preserve">, and the DU </w:t>
      </w:r>
      <w:r w:rsidR="00DA44E6">
        <w:rPr>
          <w:rFonts w:eastAsia="宋体"/>
          <w:b/>
          <w:lang w:eastAsia="zh-CN"/>
        </w:rPr>
        <w:t>responses with a single UE Context Modification Response message</w:t>
      </w:r>
      <w:r w:rsidRPr="001A5304">
        <w:rPr>
          <w:rFonts w:eastAsia="宋体"/>
          <w:b/>
          <w:lang w:eastAsia="zh-CN"/>
        </w:rPr>
        <w:t>.</w:t>
      </w:r>
    </w:p>
    <w:p w14:paraId="5497E1F2" w14:textId="76ADCFBE" w:rsidR="00243DD8" w:rsidRDefault="00243DD8" w:rsidP="009A08E3">
      <w:pPr>
        <w:rPr>
          <w:rFonts w:eastAsiaTheme="minorEastAsia"/>
          <w:bCs/>
          <w:lang w:eastAsia="zh-CN"/>
        </w:rPr>
      </w:pPr>
      <w:r>
        <w:rPr>
          <w:rFonts w:eastAsia="宋体"/>
          <w:lang w:eastAsia="zh-CN"/>
        </w:rPr>
        <w:t xml:space="preserve">In the RAN3#117bis meeting, it was agreed that the UE Context Setup procedure is reused for </w:t>
      </w:r>
      <w:r w:rsidR="00AC70FC">
        <w:rPr>
          <w:rFonts w:eastAsia="宋体"/>
          <w:lang w:eastAsia="zh-CN"/>
        </w:rPr>
        <w:t xml:space="preserve">the </w:t>
      </w:r>
      <w:r>
        <w:rPr>
          <w:rFonts w:eastAsia="宋体"/>
          <w:lang w:eastAsia="zh-CN"/>
        </w:rPr>
        <w:t xml:space="preserve">LTM preparation for </w:t>
      </w:r>
      <w:r w:rsidR="00AC70FC">
        <w:rPr>
          <w:rFonts w:eastAsia="宋体"/>
          <w:lang w:eastAsia="zh-CN"/>
        </w:rPr>
        <w:t xml:space="preserve">the </w:t>
      </w:r>
      <w:r>
        <w:rPr>
          <w:rFonts w:eastAsia="宋体"/>
          <w:lang w:eastAsia="zh-CN"/>
        </w:rPr>
        <w:t>inter-DU LTM. Therefore, we propose:</w:t>
      </w:r>
    </w:p>
    <w:p w14:paraId="7E4FBF1B" w14:textId="2873DA49" w:rsidR="00C7339F" w:rsidRDefault="00C7339F" w:rsidP="00C7339F">
      <w:pPr>
        <w:rPr>
          <w:rFonts w:eastAsia="宋体"/>
          <w:lang w:eastAsia="zh-CN"/>
        </w:rPr>
      </w:pPr>
      <w:r>
        <w:rPr>
          <w:rFonts w:eastAsia="宋体"/>
          <w:b/>
          <w:lang w:eastAsia="zh-CN"/>
        </w:rPr>
        <w:t>Proposal 2</w:t>
      </w:r>
      <w:r w:rsidRPr="001A5304">
        <w:rPr>
          <w:rFonts w:eastAsia="宋体"/>
          <w:b/>
          <w:lang w:eastAsia="zh-CN"/>
        </w:rPr>
        <w:t xml:space="preserve">: </w:t>
      </w:r>
      <w:r w:rsidR="00AF2B06">
        <w:rPr>
          <w:rFonts w:eastAsia="宋体"/>
          <w:b/>
          <w:lang w:eastAsia="zh-CN"/>
        </w:rPr>
        <w:t>For inter-DU LTM, t</w:t>
      </w:r>
      <w:r w:rsidR="00AC70FC">
        <w:rPr>
          <w:rFonts w:eastAsia="宋体"/>
          <w:b/>
          <w:lang w:eastAsia="zh-CN"/>
        </w:rPr>
        <w:t xml:space="preserve">he </w:t>
      </w:r>
      <w:r>
        <w:rPr>
          <w:rFonts w:eastAsia="宋体"/>
          <w:b/>
          <w:lang w:eastAsia="zh-CN"/>
        </w:rPr>
        <w:t xml:space="preserve">CU sends the suggested candidate cell(s) to </w:t>
      </w:r>
      <w:r w:rsidR="00AC70FC">
        <w:rPr>
          <w:rFonts w:eastAsia="宋体"/>
          <w:b/>
          <w:lang w:eastAsia="zh-CN"/>
        </w:rPr>
        <w:t xml:space="preserve">the </w:t>
      </w:r>
      <w:r w:rsidR="00AF2B06">
        <w:rPr>
          <w:rFonts w:eastAsia="宋体"/>
          <w:b/>
          <w:lang w:eastAsia="zh-CN"/>
        </w:rPr>
        <w:t xml:space="preserve">target </w:t>
      </w:r>
      <w:r>
        <w:rPr>
          <w:rFonts w:eastAsia="宋体"/>
          <w:b/>
          <w:lang w:eastAsia="zh-CN"/>
        </w:rPr>
        <w:t xml:space="preserve">DU in </w:t>
      </w:r>
      <w:r w:rsidR="00BA62BC">
        <w:rPr>
          <w:rFonts w:eastAsia="宋体"/>
          <w:b/>
          <w:lang w:eastAsia="zh-CN"/>
        </w:rPr>
        <w:t xml:space="preserve">a single </w:t>
      </w:r>
      <w:r>
        <w:rPr>
          <w:rFonts w:eastAsia="宋体"/>
          <w:b/>
          <w:lang w:eastAsia="zh-CN"/>
        </w:rPr>
        <w:t>UE Context Setup Request message</w:t>
      </w:r>
      <w:r w:rsidR="00BA62BC">
        <w:rPr>
          <w:rFonts w:eastAsia="宋体"/>
          <w:b/>
          <w:lang w:eastAsia="zh-CN"/>
        </w:rPr>
        <w:t>, and the target DU responses with a single UE Context Setup Response message</w:t>
      </w:r>
      <w:r w:rsidRPr="001A5304">
        <w:rPr>
          <w:rFonts w:eastAsia="宋体"/>
          <w:b/>
          <w:lang w:eastAsia="zh-CN"/>
        </w:rPr>
        <w:t>.</w:t>
      </w:r>
    </w:p>
    <w:p w14:paraId="40311E4B" w14:textId="1C920735" w:rsidR="00D63F49" w:rsidRDefault="00487758" w:rsidP="009A08E3">
      <w:pPr>
        <w:rPr>
          <w:rFonts w:eastAsiaTheme="minorEastAsia"/>
          <w:bCs/>
          <w:lang w:eastAsia="zh-CN"/>
        </w:rPr>
      </w:pPr>
      <w:r>
        <w:rPr>
          <w:rFonts w:eastAsiaTheme="minorEastAsia"/>
          <w:bCs/>
          <w:lang w:eastAsia="zh-CN"/>
        </w:rPr>
        <w:t xml:space="preserve">With the goal to reduce the mobility latency, it is beneficial for </w:t>
      </w:r>
      <w:r w:rsidR="00C876E3">
        <w:rPr>
          <w:rFonts w:eastAsiaTheme="minorEastAsia"/>
          <w:bCs/>
          <w:lang w:eastAsia="zh-CN"/>
        </w:rPr>
        <w:t xml:space="preserve">the </w:t>
      </w:r>
      <w:r>
        <w:rPr>
          <w:rFonts w:eastAsiaTheme="minorEastAsia"/>
          <w:bCs/>
          <w:lang w:eastAsia="zh-CN"/>
        </w:rPr>
        <w:t xml:space="preserve">CU to know that the cell switch has been triggered to </w:t>
      </w:r>
      <w:r w:rsidR="00C876E3">
        <w:rPr>
          <w:rFonts w:eastAsiaTheme="minorEastAsia"/>
          <w:bCs/>
          <w:lang w:eastAsia="zh-CN"/>
        </w:rPr>
        <w:t xml:space="preserve">the </w:t>
      </w:r>
      <w:r>
        <w:rPr>
          <w:rFonts w:eastAsiaTheme="minorEastAsia"/>
          <w:bCs/>
          <w:lang w:eastAsia="zh-CN"/>
        </w:rPr>
        <w:t xml:space="preserve">UE by </w:t>
      </w:r>
      <w:r w:rsidR="00C876E3">
        <w:rPr>
          <w:rFonts w:eastAsiaTheme="minorEastAsia"/>
          <w:bCs/>
          <w:lang w:eastAsia="zh-CN"/>
        </w:rPr>
        <w:t xml:space="preserve">the </w:t>
      </w:r>
      <w:r>
        <w:rPr>
          <w:rFonts w:eastAsiaTheme="minorEastAsia"/>
          <w:bCs/>
          <w:lang w:eastAsia="zh-CN"/>
        </w:rPr>
        <w:t xml:space="preserve">DU (or </w:t>
      </w:r>
      <w:r w:rsidR="00C876E3">
        <w:rPr>
          <w:rFonts w:eastAsiaTheme="minorEastAsia"/>
          <w:bCs/>
          <w:lang w:eastAsia="zh-CN"/>
        </w:rPr>
        <w:t xml:space="preserve">the </w:t>
      </w:r>
      <w:r>
        <w:rPr>
          <w:rFonts w:eastAsiaTheme="minorEastAsia"/>
          <w:bCs/>
          <w:lang w:eastAsia="zh-CN"/>
        </w:rPr>
        <w:t xml:space="preserve">source DU in </w:t>
      </w:r>
      <w:r w:rsidR="00C876E3">
        <w:rPr>
          <w:rFonts w:eastAsiaTheme="minorEastAsia"/>
          <w:bCs/>
          <w:lang w:eastAsia="zh-CN"/>
        </w:rPr>
        <w:t xml:space="preserve">the </w:t>
      </w:r>
      <w:r>
        <w:rPr>
          <w:rFonts w:eastAsiaTheme="minorEastAsia"/>
          <w:bCs/>
          <w:lang w:eastAsia="zh-CN"/>
        </w:rPr>
        <w:t xml:space="preserve">inter-DU scenario). </w:t>
      </w:r>
      <w:r w:rsidR="00933361">
        <w:rPr>
          <w:rFonts w:eastAsiaTheme="minorEastAsia"/>
          <w:bCs/>
          <w:lang w:eastAsia="zh-CN"/>
        </w:rPr>
        <w:t xml:space="preserve">For example, it will prevent </w:t>
      </w:r>
      <w:r w:rsidR="00C876E3">
        <w:rPr>
          <w:rFonts w:eastAsiaTheme="minorEastAsia"/>
          <w:bCs/>
          <w:lang w:eastAsia="zh-CN"/>
        </w:rPr>
        <w:t xml:space="preserve">the </w:t>
      </w:r>
      <w:r w:rsidR="00933361">
        <w:rPr>
          <w:rFonts w:eastAsiaTheme="minorEastAsia"/>
          <w:bCs/>
          <w:lang w:eastAsia="zh-CN"/>
        </w:rPr>
        <w:t xml:space="preserve">CU to send additional RRC Reconfiguration message to </w:t>
      </w:r>
      <w:r w:rsidR="00C876E3">
        <w:rPr>
          <w:rFonts w:eastAsiaTheme="minorEastAsia"/>
          <w:bCs/>
          <w:lang w:eastAsia="zh-CN"/>
        </w:rPr>
        <w:t xml:space="preserve">the </w:t>
      </w:r>
      <w:r w:rsidR="00933361">
        <w:rPr>
          <w:rFonts w:eastAsiaTheme="minorEastAsia"/>
          <w:bCs/>
          <w:lang w:eastAsia="zh-CN"/>
        </w:rPr>
        <w:t xml:space="preserve">UE via the source cell which will become unavailable link soon. Therefore, </w:t>
      </w:r>
      <w:r w:rsidR="00C876E3">
        <w:rPr>
          <w:rFonts w:eastAsiaTheme="minorEastAsia"/>
          <w:bCs/>
          <w:lang w:eastAsia="zh-CN"/>
        </w:rPr>
        <w:t xml:space="preserve">the </w:t>
      </w:r>
      <w:r w:rsidR="00933361">
        <w:rPr>
          <w:rFonts w:eastAsiaTheme="minorEastAsia"/>
          <w:bCs/>
          <w:lang w:eastAsia="zh-CN"/>
        </w:rPr>
        <w:t xml:space="preserve">CU knows the latest cell configuration used by </w:t>
      </w:r>
      <w:r w:rsidR="00C876E3">
        <w:rPr>
          <w:rFonts w:eastAsiaTheme="minorEastAsia"/>
          <w:bCs/>
          <w:lang w:eastAsia="zh-CN"/>
        </w:rPr>
        <w:t xml:space="preserve">the </w:t>
      </w:r>
      <w:r w:rsidR="00933361">
        <w:rPr>
          <w:rFonts w:eastAsiaTheme="minorEastAsia"/>
          <w:bCs/>
          <w:lang w:eastAsia="zh-CN"/>
        </w:rPr>
        <w:t>UE and then performs the delta configuration for legacy L3 handover procedure.</w:t>
      </w:r>
      <w:r w:rsidR="00C876E3">
        <w:rPr>
          <w:rFonts w:eastAsiaTheme="minorEastAsia"/>
          <w:bCs/>
          <w:lang w:eastAsia="zh-CN"/>
        </w:rPr>
        <w:t xml:space="preserve"> </w:t>
      </w:r>
      <w:r w:rsidR="00933361">
        <w:rPr>
          <w:rFonts w:eastAsiaTheme="minorEastAsia"/>
          <w:bCs/>
          <w:lang w:eastAsia="zh-CN"/>
        </w:rPr>
        <w:t xml:space="preserve">In addition, </w:t>
      </w:r>
      <w:r w:rsidR="00C876E3">
        <w:rPr>
          <w:rFonts w:eastAsiaTheme="minorEastAsia"/>
          <w:bCs/>
          <w:lang w:eastAsia="zh-CN"/>
        </w:rPr>
        <w:t xml:space="preserve">the </w:t>
      </w:r>
      <w:r w:rsidR="00933361">
        <w:rPr>
          <w:rFonts w:eastAsiaTheme="minorEastAsia"/>
          <w:bCs/>
          <w:lang w:eastAsia="zh-CN"/>
        </w:rPr>
        <w:t xml:space="preserve">CU can start early data forwarding in </w:t>
      </w:r>
      <w:r w:rsidR="00C876E3">
        <w:rPr>
          <w:rFonts w:eastAsiaTheme="minorEastAsia"/>
          <w:bCs/>
          <w:lang w:eastAsia="zh-CN"/>
        </w:rPr>
        <w:t xml:space="preserve">the </w:t>
      </w:r>
      <w:r w:rsidR="00933361">
        <w:rPr>
          <w:rFonts w:eastAsiaTheme="minorEastAsia"/>
          <w:bCs/>
          <w:lang w:eastAsia="zh-CN"/>
        </w:rPr>
        <w:t xml:space="preserve">inter-DU scenario if </w:t>
      </w:r>
      <w:r w:rsidR="00C876E3">
        <w:rPr>
          <w:rFonts w:eastAsiaTheme="minorEastAsia"/>
          <w:bCs/>
          <w:lang w:eastAsia="zh-CN"/>
        </w:rPr>
        <w:t xml:space="preserve">the </w:t>
      </w:r>
      <w:r w:rsidR="00933361">
        <w:rPr>
          <w:rFonts w:eastAsiaTheme="minorEastAsia"/>
          <w:bCs/>
          <w:lang w:eastAsia="zh-CN"/>
        </w:rPr>
        <w:t xml:space="preserve">CU knows the cell switch has been triggered to </w:t>
      </w:r>
      <w:r w:rsidR="00C876E3">
        <w:rPr>
          <w:rFonts w:eastAsiaTheme="minorEastAsia"/>
          <w:bCs/>
          <w:lang w:eastAsia="zh-CN"/>
        </w:rPr>
        <w:t xml:space="preserve">the </w:t>
      </w:r>
      <w:r w:rsidR="00933361">
        <w:rPr>
          <w:rFonts w:eastAsiaTheme="minorEastAsia"/>
          <w:bCs/>
          <w:lang w:eastAsia="zh-CN"/>
        </w:rPr>
        <w:t xml:space="preserve">UE by </w:t>
      </w:r>
      <w:r w:rsidR="00C876E3">
        <w:rPr>
          <w:rFonts w:eastAsiaTheme="minorEastAsia"/>
          <w:bCs/>
          <w:lang w:eastAsia="zh-CN"/>
        </w:rPr>
        <w:t xml:space="preserve">the </w:t>
      </w:r>
      <w:r w:rsidR="00933361">
        <w:rPr>
          <w:rFonts w:eastAsiaTheme="minorEastAsia"/>
          <w:bCs/>
          <w:lang w:eastAsia="zh-CN"/>
        </w:rPr>
        <w:t>source DU.</w:t>
      </w:r>
    </w:p>
    <w:p w14:paraId="54C62C79" w14:textId="0406C6ED" w:rsidR="006F34C1" w:rsidRDefault="009D453E" w:rsidP="009A08E3">
      <w:pPr>
        <w:rPr>
          <w:rFonts w:eastAsiaTheme="minorEastAsia"/>
          <w:bCs/>
          <w:lang w:eastAsia="zh-CN"/>
        </w:rPr>
      </w:pPr>
      <w:r>
        <w:rPr>
          <w:rFonts w:eastAsiaTheme="minorEastAsia"/>
          <w:bCs/>
          <w:lang w:eastAsia="zh-CN"/>
        </w:rPr>
        <w:t>At</w:t>
      </w:r>
      <w:r w:rsidR="006F34C1">
        <w:rPr>
          <w:rFonts w:eastAsiaTheme="minorEastAsia"/>
          <w:bCs/>
          <w:lang w:eastAsia="zh-CN"/>
        </w:rPr>
        <w:t xml:space="preserve"> the </w:t>
      </w:r>
      <w:r>
        <w:rPr>
          <w:rFonts w:eastAsiaTheme="minorEastAsia"/>
          <w:bCs/>
          <w:lang w:eastAsia="zh-CN"/>
        </w:rPr>
        <w:t xml:space="preserve">previous </w:t>
      </w:r>
      <w:r w:rsidR="006F34C1">
        <w:rPr>
          <w:rFonts w:eastAsiaTheme="minorEastAsia"/>
          <w:bCs/>
          <w:lang w:eastAsia="zh-CN"/>
        </w:rPr>
        <w:t>RAN3#118 meeting, this issue was discussed with following three options:</w:t>
      </w:r>
    </w:p>
    <w:p w14:paraId="48BA1731" w14:textId="77777777" w:rsidR="006F34C1" w:rsidRPr="00687688" w:rsidRDefault="006F34C1" w:rsidP="006F34C1">
      <w:pPr>
        <w:numPr>
          <w:ilvl w:val="0"/>
          <w:numId w:val="37"/>
        </w:numPr>
        <w:rPr>
          <w:rFonts w:eastAsia="等线"/>
          <w:lang w:eastAsia="zh-CN"/>
        </w:rPr>
      </w:pPr>
      <w:r w:rsidRPr="00687688">
        <w:rPr>
          <w:rFonts w:eastAsia="等线"/>
          <w:lang w:eastAsia="zh-CN"/>
        </w:rPr>
        <w:t>Option 1: after the</w:t>
      </w:r>
      <w:r>
        <w:rPr>
          <w:rFonts w:eastAsia="等线"/>
          <w:lang w:eastAsia="zh-CN"/>
        </w:rPr>
        <w:t xml:space="preserve"> LTM</w:t>
      </w:r>
      <w:r w:rsidRPr="00687688">
        <w:rPr>
          <w:rFonts w:eastAsia="等线"/>
          <w:lang w:eastAsia="zh-CN"/>
        </w:rPr>
        <w:t xml:space="preserve"> command is sent out but </w:t>
      </w:r>
      <w:r>
        <w:rPr>
          <w:rFonts w:eastAsia="等线" w:hint="eastAsia"/>
          <w:lang w:eastAsia="zh-CN"/>
        </w:rPr>
        <w:t>b</w:t>
      </w:r>
      <w:r w:rsidRPr="00687688">
        <w:rPr>
          <w:rFonts w:eastAsia="等线"/>
          <w:lang w:eastAsia="zh-CN"/>
        </w:rPr>
        <w:t>efore Ack 2</w:t>
      </w:r>
    </w:p>
    <w:p w14:paraId="26188081" w14:textId="77777777" w:rsidR="006F34C1" w:rsidRPr="00687688" w:rsidRDefault="006F34C1" w:rsidP="006F34C1">
      <w:pPr>
        <w:numPr>
          <w:ilvl w:val="0"/>
          <w:numId w:val="37"/>
        </w:numPr>
        <w:rPr>
          <w:rFonts w:eastAsia="等线"/>
          <w:lang w:eastAsia="zh-CN"/>
        </w:rPr>
      </w:pPr>
      <w:r w:rsidRPr="00687688">
        <w:rPr>
          <w:rFonts w:eastAsia="等线"/>
          <w:lang w:eastAsia="zh-CN"/>
        </w:rPr>
        <w:t xml:space="preserve">Option 2: after </w:t>
      </w:r>
      <w:r>
        <w:rPr>
          <w:rFonts w:eastAsia="等线"/>
          <w:lang w:eastAsia="zh-CN"/>
        </w:rPr>
        <w:t xml:space="preserve">receiving the </w:t>
      </w:r>
      <w:r w:rsidRPr="00687688">
        <w:rPr>
          <w:rFonts w:eastAsia="等线"/>
          <w:lang w:eastAsia="zh-CN"/>
        </w:rPr>
        <w:t>ack</w:t>
      </w:r>
      <w:r>
        <w:rPr>
          <w:rFonts w:eastAsia="等线"/>
          <w:lang w:eastAsia="zh-CN"/>
        </w:rPr>
        <w:t xml:space="preserve"> of LTM command</w:t>
      </w:r>
    </w:p>
    <w:p w14:paraId="15069634" w14:textId="77777777" w:rsidR="006F34C1" w:rsidRPr="00687688" w:rsidRDefault="006F34C1" w:rsidP="006F34C1">
      <w:pPr>
        <w:numPr>
          <w:ilvl w:val="0"/>
          <w:numId w:val="37"/>
        </w:numPr>
        <w:rPr>
          <w:rFonts w:eastAsia="等线"/>
          <w:lang w:eastAsia="zh-CN"/>
        </w:rPr>
      </w:pPr>
      <w:r w:rsidRPr="00687688">
        <w:rPr>
          <w:rFonts w:eastAsia="等线"/>
          <w:lang w:eastAsia="zh-CN"/>
        </w:rPr>
        <w:t xml:space="preserve">Option 3: up to </w:t>
      </w:r>
      <w:r>
        <w:rPr>
          <w:rFonts w:eastAsia="等线"/>
          <w:lang w:eastAsia="zh-CN"/>
        </w:rPr>
        <w:t xml:space="preserve">gNB-DU </w:t>
      </w:r>
      <w:r w:rsidRPr="00687688">
        <w:rPr>
          <w:rFonts w:eastAsia="等线"/>
          <w:lang w:eastAsia="zh-CN"/>
        </w:rPr>
        <w:t xml:space="preserve">implementation </w:t>
      </w:r>
    </w:p>
    <w:p w14:paraId="403C04DC" w14:textId="7F89F217" w:rsidR="006F34C1" w:rsidRDefault="00C876E3" w:rsidP="009A08E3">
      <w:pPr>
        <w:rPr>
          <w:rFonts w:eastAsiaTheme="minorEastAsia"/>
          <w:bCs/>
          <w:lang w:eastAsia="zh-CN"/>
        </w:rPr>
      </w:pPr>
      <w:r>
        <w:rPr>
          <w:rFonts w:eastAsiaTheme="minorEastAsia"/>
          <w:bCs/>
          <w:lang w:eastAsia="zh-CN"/>
        </w:rPr>
        <w:lastRenderedPageBreak/>
        <w:t xml:space="preserve">After the discussion, it was agreed that </w:t>
      </w:r>
      <w:r w:rsidRPr="00C876E3">
        <w:rPr>
          <w:rFonts w:eastAsiaTheme="minorEastAsia"/>
          <w:bCs/>
          <w:lang w:eastAsia="zh-CN"/>
        </w:rPr>
        <w:t xml:space="preserve">it is up to the DU implementation when the DU </w:t>
      </w:r>
      <w:r w:rsidR="00284048" w:rsidRPr="00C876E3">
        <w:rPr>
          <w:rFonts w:eastAsiaTheme="minorEastAsia"/>
          <w:bCs/>
          <w:lang w:eastAsia="zh-CN"/>
        </w:rPr>
        <w:t xml:space="preserve">will </w:t>
      </w:r>
      <w:r w:rsidRPr="00C876E3">
        <w:rPr>
          <w:rFonts w:eastAsiaTheme="minorEastAsia"/>
          <w:bCs/>
          <w:lang w:eastAsia="zh-CN"/>
        </w:rPr>
        <w:t>signal to the CU.</w:t>
      </w:r>
      <w:r w:rsidR="00080DD7">
        <w:rPr>
          <w:rFonts w:eastAsiaTheme="minorEastAsia"/>
          <w:bCs/>
          <w:lang w:eastAsia="zh-CN"/>
        </w:rPr>
        <w:t xml:space="preserve"> </w:t>
      </w:r>
      <w:r w:rsidR="00BD473C">
        <w:rPr>
          <w:rFonts w:eastAsiaTheme="minorEastAsia"/>
          <w:bCs/>
          <w:lang w:eastAsia="zh-CN"/>
        </w:rPr>
        <w:t xml:space="preserve">To make the </w:t>
      </w:r>
      <w:r w:rsidR="005564F4">
        <w:rPr>
          <w:rFonts w:eastAsiaTheme="minorEastAsia"/>
          <w:bCs/>
          <w:lang w:eastAsia="zh-CN"/>
        </w:rPr>
        <w:t xml:space="preserve">diagram in the BLCR clearer and to reflect the agreements the group made, we propose to </w:t>
      </w:r>
      <w:r w:rsidR="001220EE">
        <w:rPr>
          <w:rFonts w:eastAsiaTheme="minorEastAsia"/>
          <w:bCs/>
          <w:lang w:eastAsia="zh-CN"/>
        </w:rPr>
        <w:t xml:space="preserve">add a new procedure of LTM notification from the DU to the CU to </w:t>
      </w:r>
      <w:r w:rsidR="0001679F">
        <w:rPr>
          <w:rFonts w:eastAsiaTheme="minorEastAsia"/>
          <w:bCs/>
          <w:lang w:eastAsia="zh-CN"/>
        </w:rPr>
        <w:t>indicate that the LTM has been triggered.</w:t>
      </w:r>
    </w:p>
    <w:p w14:paraId="7B5C4214" w14:textId="36D51410" w:rsidR="00D94DBD" w:rsidRDefault="00D94DBD" w:rsidP="005C5F64">
      <w:pPr>
        <w:rPr>
          <w:rFonts w:eastAsia="宋体"/>
          <w:b/>
          <w:lang w:eastAsia="zh-CN"/>
        </w:rPr>
      </w:pPr>
      <w:r>
        <w:rPr>
          <w:rFonts w:eastAsia="宋体"/>
          <w:b/>
          <w:lang w:eastAsia="zh-CN"/>
        </w:rPr>
        <w:t>Proposal 3</w:t>
      </w:r>
      <w:r w:rsidRPr="001A5304">
        <w:rPr>
          <w:rFonts w:eastAsia="宋体"/>
          <w:b/>
          <w:lang w:eastAsia="zh-CN"/>
        </w:rPr>
        <w:t xml:space="preserve">: </w:t>
      </w:r>
      <w:r w:rsidRPr="00062449">
        <w:rPr>
          <w:rFonts w:eastAsia="宋体"/>
          <w:b/>
          <w:lang w:eastAsia="zh-CN"/>
        </w:rPr>
        <w:t>For int</w:t>
      </w:r>
      <w:r>
        <w:rPr>
          <w:rFonts w:eastAsia="宋体"/>
          <w:b/>
          <w:lang w:eastAsia="zh-CN"/>
        </w:rPr>
        <w:t>ra</w:t>
      </w:r>
      <w:r w:rsidRPr="00062449">
        <w:rPr>
          <w:rFonts w:eastAsia="宋体"/>
          <w:b/>
          <w:lang w:eastAsia="zh-CN"/>
        </w:rPr>
        <w:t>-DU LTM</w:t>
      </w:r>
      <w:r>
        <w:rPr>
          <w:rFonts w:eastAsia="宋体"/>
          <w:b/>
          <w:lang w:eastAsia="zh-CN"/>
        </w:rPr>
        <w:t>, a</w:t>
      </w:r>
      <w:r w:rsidRPr="0001679F">
        <w:rPr>
          <w:rFonts w:eastAsia="宋体"/>
          <w:b/>
          <w:lang w:eastAsia="zh-CN"/>
        </w:rPr>
        <w:t>dd a new procedure of LTM notification from the DU to the CU to indicate that the LTM has been triggered.</w:t>
      </w:r>
    </w:p>
    <w:p w14:paraId="53A4480A" w14:textId="6970F229" w:rsidR="005C5F64" w:rsidRDefault="005C5F64" w:rsidP="005C5F64">
      <w:pPr>
        <w:rPr>
          <w:rFonts w:eastAsia="宋体"/>
          <w:b/>
          <w:lang w:eastAsia="zh-CN"/>
        </w:rPr>
      </w:pPr>
      <w:r>
        <w:rPr>
          <w:rFonts w:eastAsia="宋体"/>
          <w:b/>
          <w:lang w:eastAsia="zh-CN"/>
        </w:rPr>
        <w:t xml:space="preserve">Proposal </w:t>
      </w:r>
      <w:r w:rsidR="00D94DBD">
        <w:rPr>
          <w:rFonts w:eastAsia="宋体"/>
          <w:b/>
          <w:lang w:eastAsia="zh-CN"/>
        </w:rPr>
        <w:t>4</w:t>
      </w:r>
      <w:r w:rsidRPr="001A5304">
        <w:rPr>
          <w:rFonts w:eastAsia="宋体"/>
          <w:b/>
          <w:lang w:eastAsia="zh-CN"/>
        </w:rPr>
        <w:t xml:space="preserve">: </w:t>
      </w:r>
      <w:r w:rsidR="00C8304F" w:rsidRPr="00062449">
        <w:rPr>
          <w:rFonts w:eastAsia="宋体"/>
          <w:b/>
          <w:lang w:eastAsia="zh-CN"/>
        </w:rPr>
        <w:t>For inter-DU LTM</w:t>
      </w:r>
      <w:r w:rsidR="00C8304F">
        <w:rPr>
          <w:rFonts w:eastAsia="宋体"/>
          <w:b/>
          <w:lang w:eastAsia="zh-CN"/>
        </w:rPr>
        <w:t>, a</w:t>
      </w:r>
      <w:r w:rsidR="0001679F" w:rsidRPr="0001679F">
        <w:rPr>
          <w:rFonts w:eastAsia="宋体"/>
          <w:b/>
          <w:lang w:eastAsia="zh-CN"/>
        </w:rPr>
        <w:t xml:space="preserve">dd a new procedure of LTM notification from the </w:t>
      </w:r>
      <w:r w:rsidR="002E0F9F">
        <w:rPr>
          <w:rFonts w:eastAsia="宋体"/>
          <w:b/>
          <w:lang w:eastAsia="zh-CN"/>
        </w:rPr>
        <w:t xml:space="preserve">source </w:t>
      </w:r>
      <w:r w:rsidR="0001679F" w:rsidRPr="0001679F">
        <w:rPr>
          <w:rFonts w:eastAsia="宋体"/>
          <w:b/>
          <w:lang w:eastAsia="zh-CN"/>
        </w:rPr>
        <w:t>DU to the CU to indicate that the LTM has been triggered.</w:t>
      </w:r>
    </w:p>
    <w:p w14:paraId="5276FEC3" w14:textId="3DEA00F2" w:rsidR="006F34C1" w:rsidRPr="0098573D" w:rsidRDefault="0098573D" w:rsidP="009A08E3">
      <w:pPr>
        <w:rPr>
          <w:rFonts w:eastAsiaTheme="minorEastAsia" w:cs="Arial"/>
          <w:lang w:eastAsia="zh-CN"/>
        </w:rPr>
      </w:pPr>
      <w:r>
        <w:rPr>
          <w:rFonts w:eastAsiaTheme="minorEastAsia" w:cs="Arial"/>
          <w:lang w:eastAsia="zh-CN"/>
        </w:rPr>
        <w:t xml:space="preserve">Since the LTM notification </w:t>
      </w:r>
      <w:r w:rsidR="00370BEB">
        <w:rPr>
          <w:rFonts w:eastAsiaTheme="minorEastAsia" w:cs="Arial"/>
          <w:lang w:eastAsia="zh-CN"/>
        </w:rPr>
        <w:t xml:space="preserve">can make the </w:t>
      </w:r>
      <w:r w:rsidR="00370BEB">
        <w:rPr>
          <w:rFonts w:eastAsiaTheme="minorEastAsia"/>
          <w:bCs/>
          <w:lang w:eastAsia="zh-CN"/>
        </w:rPr>
        <w:t>CU knows the latest cell configuration used by the UE, or the target cell that the UE will move to, the LTM notification should include the target cell ID.</w:t>
      </w:r>
    </w:p>
    <w:p w14:paraId="51F25526" w14:textId="2D06FD7D" w:rsidR="006F34C1" w:rsidRDefault="00F272C1" w:rsidP="009A08E3">
      <w:pPr>
        <w:rPr>
          <w:rFonts w:cs="Arial"/>
        </w:rPr>
      </w:pPr>
      <w:r>
        <w:rPr>
          <w:rFonts w:eastAsia="宋体"/>
          <w:b/>
          <w:lang w:eastAsia="zh-CN"/>
        </w:rPr>
        <w:t xml:space="preserve">Proposal </w:t>
      </w:r>
      <w:r w:rsidR="00AF77D6">
        <w:rPr>
          <w:rFonts w:eastAsia="宋体"/>
          <w:b/>
          <w:lang w:eastAsia="zh-CN"/>
        </w:rPr>
        <w:t>5</w:t>
      </w:r>
      <w:r w:rsidRPr="001A5304">
        <w:rPr>
          <w:rFonts w:eastAsia="宋体"/>
          <w:b/>
          <w:lang w:eastAsia="zh-CN"/>
        </w:rPr>
        <w:t xml:space="preserve">: </w:t>
      </w:r>
      <w:r>
        <w:rPr>
          <w:rFonts w:eastAsia="宋体"/>
          <w:b/>
          <w:lang w:eastAsia="zh-CN"/>
        </w:rPr>
        <w:t>The</w:t>
      </w:r>
      <w:r w:rsidRPr="0001679F">
        <w:rPr>
          <w:rFonts w:eastAsia="宋体"/>
          <w:b/>
          <w:lang w:eastAsia="zh-CN"/>
        </w:rPr>
        <w:t xml:space="preserve"> LTM notification from the DU to the CU </w:t>
      </w:r>
      <w:r>
        <w:rPr>
          <w:rFonts w:eastAsia="宋体"/>
          <w:b/>
          <w:lang w:eastAsia="zh-CN"/>
        </w:rPr>
        <w:t>should include the target cell ID</w:t>
      </w:r>
      <w:r w:rsidRPr="0001679F">
        <w:rPr>
          <w:rFonts w:eastAsia="宋体"/>
          <w:b/>
          <w:lang w:eastAsia="zh-CN"/>
        </w:rPr>
        <w:t>.</w:t>
      </w:r>
    </w:p>
    <w:p w14:paraId="0843A4F0" w14:textId="296453B0" w:rsidR="00AB2B9B" w:rsidRDefault="00AB2B9B" w:rsidP="009A08E3">
      <w:pPr>
        <w:rPr>
          <w:rFonts w:eastAsia="宋体"/>
          <w:lang w:eastAsia="zh-CN"/>
        </w:rPr>
      </w:pPr>
      <w:r>
        <w:rPr>
          <w:rFonts w:cs="Arial"/>
        </w:rPr>
        <w:t xml:space="preserve">Although </w:t>
      </w:r>
      <w:r w:rsidRPr="00BF60BF">
        <w:rPr>
          <w:rFonts w:cs="Arial"/>
          <w:lang w:val="en-US"/>
        </w:rPr>
        <w:t>RAN2 assumes that sequential L1</w:t>
      </w:r>
      <w:r>
        <w:rPr>
          <w:rFonts w:cs="Arial"/>
          <w:lang w:val="en-US"/>
        </w:rPr>
        <w:t>/</w:t>
      </w:r>
      <w:r w:rsidRPr="00BF60BF">
        <w:rPr>
          <w:rFonts w:cs="Arial"/>
          <w:lang w:val="en-US"/>
        </w:rPr>
        <w:t xml:space="preserve">L2 cell change between </w:t>
      </w:r>
      <w:r>
        <w:rPr>
          <w:rFonts w:cs="Arial"/>
          <w:lang w:val="en-US"/>
        </w:rPr>
        <w:t>c</w:t>
      </w:r>
      <w:r w:rsidRPr="00BF60BF">
        <w:rPr>
          <w:rFonts w:cs="Arial"/>
          <w:lang w:val="en-US"/>
        </w:rPr>
        <w:t>andidates without RRC reconfiguration can be supported</w:t>
      </w:r>
      <w:r>
        <w:rPr>
          <w:rFonts w:cs="Arial"/>
          <w:lang w:val="en-US"/>
        </w:rPr>
        <w:t>, i</w:t>
      </w:r>
      <w:r w:rsidR="003E3652" w:rsidRPr="003E3652">
        <w:rPr>
          <w:rFonts w:eastAsia="宋体"/>
          <w:lang w:eastAsia="zh-CN"/>
        </w:rPr>
        <w:t xml:space="preserve">t is also possible that </w:t>
      </w:r>
      <w:r w:rsidR="00F75CD0">
        <w:rPr>
          <w:rFonts w:eastAsia="宋体"/>
          <w:lang w:eastAsia="zh-CN"/>
        </w:rPr>
        <w:t xml:space="preserve">the </w:t>
      </w:r>
      <w:r w:rsidR="003E3652" w:rsidRPr="003E3652">
        <w:rPr>
          <w:rFonts w:eastAsia="宋体"/>
          <w:lang w:eastAsia="zh-CN"/>
        </w:rPr>
        <w:t xml:space="preserve">CU decides to update or release one of cell in the candidate cell list. </w:t>
      </w:r>
      <w:r>
        <w:rPr>
          <w:rFonts w:eastAsia="宋体"/>
          <w:lang w:eastAsia="zh-CN"/>
        </w:rPr>
        <w:t xml:space="preserve">For example, if </w:t>
      </w:r>
      <w:r w:rsidR="00F75CD0">
        <w:rPr>
          <w:rFonts w:eastAsia="宋体"/>
          <w:lang w:eastAsia="zh-CN"/>
        </w:rPr>
        <w:t xml:space="preserve">the </w:t>
      </w:r>
      <w:r>
        <w:rPr>
          <w:rFonts w:eastAsia="宋体"/>
          <w:lang w:eastAsia="zh-CN"/>
        </w:rPr>
        <w:t xml:space="preserve">CU decides that candidate cell A is not suitable anymore for </w:t>
      </w:r>
      <w:r w:rsidR="00F75CD0">
        <w:rPr>
          <w:rFonts w:eastAsia="宋体"/>
          <w:lang w:eastAsia="zh-CN"/>
        </w:rPr>
        <w:t xml:space="preserve">the </w:t>
      </w:r>
      <w:r>
        <w:rPr>
          <w:rFonts w:eastAsia="宋体"/>
          <w:lang w:eastAsia="zh-CN"/>
        </w:rPr>
        <w:t xml:space="preserve">UE based on L3 measurement result, it indicates </w:t>
      </w:r>
      <w:r w:rsidR="00F75CD0">
        <w:rPr>
          <w:rFonts w:eastAsia="宋体"/>
          <w:lang w:eastAsia="zh-CN"/>
        </w:rPr>
        <w:t xml:space="preserve">the </w:t>
      </w:r>
      <w:r>
        <w:rPr>
          <w:rFonts w:eastAsia="宋体"/>
          <w:lang w:eastAsia="zh-CN"/>
        </w:rPr>
        <w:t>DU to release the configuration of candidate cell A.</w:t>
      </w:r>
    </w:p>
    <w:p w14:paraId="6CD8BAD8" w14:textId="515D6DA1" w:rsidR="003E3652" w:rsidRDefault="003E3652" w:rsidP="009A08E3">
      <w:pPr>
        <w:rPr>
          <w:rFonts w:eastAsia="宋体"/>
          <w:lang w:eastAsia="zh-CN"/>
        </w:rPr>
      </w:pPr>
      <w:r w:rsidRPr="003E3652">
        <w:rPr>
          <w:rFonts w:eastAsia="宋体"/>
          <w:lang w:eastAsia="zh-CN"/>
        </w:rPr>
        <w:t xml:space="preserve">So that </w:t>
      </w:r>
      <w:r>
        <w:rPr>
          <w:rFonts w:eastAsia="宋体"/>
          <w:lang w:eastAsia="zh-CN"/>
        </w:rPr>
        <w:t>t</w:t>
      </w:r>
      <w:r w:rsidRPr="003E3652">
        <w:rPr>
          <w:rFonts w:eastAsia="宋体"/>
          <w:lang w:eastAsia="zh-CN"/>
        </w:rPr>
        <w:t>he suggested candidate cell list update and release should be supported by the UE Context Modification Request message.</w:t>
      </w:r>
    </w:p>
    <w:p w14:paraId="0E7F4DC8" w14:textId="00378226" w:rsidR="003E3652" w:rsidRPr="007A3601" w:rsidRDefault="003E3652" w:rsidP="003E3652">
      <w:pPr>
        <w:rPr>
          <w:rFonts w:eastAsia="宋体"/>
          <w:lang w:eastAsia="zh-CN"/>
        </w:rPr>
      </w:pPr>
      <w:r>
        <w:rPr>
          <w:rFonts w:eastAsia="宋体"/>
          <w:b/>
          <w:lang w:eastAsia="zh-CN"/>
        </w:rPr>
        <w:t xml:space="preserve">Proposal </w:t>
      </w:r>
      <w:r w:rsidR="00AF77D6">
        <w:rPr>
          <w:rFonts w:eastAsia="宋体"/>
          <w:b/>
          <w:lang w:eastAsia="zh-CN"/>
        </w:rPr>
        <w:t>6</w:t>
      </w:r>
      <w:r w:rsidRPr="001A5304">
        <w:rPr>
          <w:rFonts w:eastAsia="宋体"/>
          <w:b/>
          <w:lang w:eastAsia="zh-CN"/>
        </w:rPr>
        <w:t xml:space="preserve">: </w:t>
      </w:r>
      <w:r>
        <w:rPr>
          <w:rFonts w:eastAsia="宋体"/>
          <w:b/>
          <w:lang w:eastAsia="zh-CN"/>
        </w:rPr>
        <w:t>The suggested candidate cell</w:t>
      </w:r>
      <w:r w:rsidR="00F75CD0">
        <w:rPr>
          <w:rFonts w:eastAsia="宋体"/>
          <w:b/>
          <w:lang w:eastAsia="zh-CN"/>
        </w:rPr>
        <w:t>(s)</w:t>
      </w:r>
      <w:r>
        <w:rPr>
          <w:rFonts w:eastAsia="宋体"/>
          <w:b/>
          <w:lang w:eastAsia="zh-CN"/>
        </w:rPr>
        <w:t xml:space="preserve"> update and release should be supported by the UE Context Modification Request message.</w:t>
      </w:r>
    </w:p>
    <w:p w14:paraId="3AB6542A" w14:textId="79F3E242" w:rsidR="0017438B" w:rsidRDefault="00133991" w:rsidP="009A08E3">
      <w:pPr>
        <w:rPr>
          <w:rFonts w:eastAsia="宋体"/>
          <w:lang w:eastAsia="zh-CN"/>
        </w:rPr>
      </w:pPr>
      <w:r>
        <w:rPr>
          <w:rFonts w:eastAsia="宋体"/>
          <w:lang w:eastAsia="zh-CN"/>
        </w:rPr>
        <w:t>In the inter-DU LTM scenario, there is a need that the CU informs the source DU about the candidate target cell(s) at other target DU(s) which are successfully configured for the UE. This is because that it is the responsibility of the source DU to trigger the cell change to the UE</w:t>
      </w:r>
      <w:r w:rsidR="00797713">
        <w:rPr>
          <w:rFonts w:eastAsia="宋体"/>
          <w:lang w:eastAsia="zh-CN"/>
        </w:rPr>
        <w:t>.</w:t>
      </w:r>
    </w:p>
    <w:p w14:paraId="1C3BF0C5" w14:textId="40308E3E" w:rsidR="003E12D4" w:rsidRPr="00F75CD0" w:rsidRDefault="003E12D4" w:rsidP="009A08E3">
      <w:pPr>
        <w:rPr>
          <w:rFonts w:eastAsia="宋体"/>
          <w:lang w:eastAsia="zh-CN"/>
        </w:rPr>
      </w:pPr>
      <w:r>
        <w:rPr>
          <w:rFonts w:eastAsia="宋体"/>
          <w:lang w:eastAsia="zh-CN"/>
        </w:rPr>
        <w:t xml:space="preserve">At the previous RAN3#118 meeting, </w:t>
      </w:r>
      <w:r w:rsidR="001C2D0B">
        <w:rPr>
          <w:rFonts w:eastAsia="宋体"/>
          <w:lang w:eastAsia="zh-CN"/>
        </w:rPr>
        <w:t xml:space="preserve">the DL RRC Message Transfer message was introduced to carry the </w:t>
      </w:r>
      <w:r w:rsidR="001C2D0B" w:rsidRPr="001C2D0B">
        <w:rPr>
          <w:rFonts w:eastAsia="宋体"/>
          <w:i/>
          <w:iCs/>
          <w:lang w:eastAsia="zh-CN"/>
        </w:rPr>
        <w:t>RRCReconfiguration</w:t>
      </w:r>
      <w:r w:rsidR="001C2D0B">
        <w:rPr>
          <w:rFonts w:eastAsia="宋体"/>
          <w:lang w:eastAsia="zh-CN"/>
        </w:rPr>
        <w:t xml:space="preserve"> message with the LTM configuration for the UE, as well as the LTM candidate target cell(s) at other target DU(s) for the source DU. </w:t>
      </w:r>
      <w:r w:rsidR="003538CA">
        <w:rPr>
          <w:rFonts w:eastAsia="宋体"/>
          <w:lang w:eastAsia="zh-CN"/>
        </w:rPr>
        <w:t>The benefit is that this option allows the CU to signal the LTM candidate target cell(s) information to both the UE and the source DU</w:t>
      </w:r>
      <w:r w:rsidR="00537AAD">
        <w:rPr>
          <w:rFonts w:eastAsia="宋体"/>
          <w:lang w:eastAsia="zh-CN"/>
        </w:rPr>
        <w:t>.</w:t>
      </w:r>
      <w:r w:rsidR="003538CA">
        <w:rPr>
          <w:rFonts w:eastAsia="宋体"/>
          <w:lang w:eastAsia="zh-CN"/>
        </w:rPr>
        <w:t xml:space="preserve"> </w:t>
      </w:r>
    </w:p>
    <w:p w14:paraId="29E8732B" w14:textId="4595C665" w:rsidR="0017438B" w:rsidRDefault="003538CA" w:rsidP="009A08E3">
      <w:pPr>
        <w:rPr>
          <w:rFonts w:eastAsia="宋体"/>
          <w:lang w:eastAsia="zh-CN"/>
        </w:rPr>
      </w:pPr>
      <w:r>
        <w:rPr>
          <w:rFonts w:eastAsia="宋体"/>
          <w:lang w:eastAsia="zh-CN"/>
        </w:rPr>
        <w:t xml:space="preserve">From our view, this option is not an issue for the intra-DU LTM scenario, because the source cell and candidate target cell(s) </w:t>
      </w:r>
      <w:r w:rsidR="003E5C6F">
        <w:rPr>
          <w:rFonts w:eastAsia="宋体"/>
          <w:lang w:eastAsia="zh-CN"/>
        </w:rPr>
        <w:t xml:space="preserve">are </w:t>
      </w:r>
      <w:r>
        <w:rPr>
          <w:rFonts w:eastAsia="宋体"/>
          <w:lang w:eastAsia="zh-CN"/>
        </w:rPr>
        <w:t xml:space="preserve">located within the same DU. However, </w:t>
      </w:r>
      <w:r w:rsidR="00D571F6">
        <w:rPr>
          <w:rFonts w:eastAsia="宋体"/>
          <w:lang w:eastAsia="zh-CN"/>
        </w:rPr>
        <w:t xml:space="preserve">as described in TS 38.473, the purpose of the DL RRC Message Transfer procedure is to transfer an RRC message, which is </w:t>
      </w:r>
      <w:r w:rsidR="00D1307F">
        <w:rPr>
          <w:rFonts w:eastAsia="宋体"/>
          <w:lang w:eastAsia="zh-CN"/>
        </w:rPr>
        <w:t>transparent to the DU.</w:t>
      </w:r>
      <w:r w:rsidR="00D1307F" w:rsidRPr="00D1307F">
        <w:rPr>
          <w:rFonts w:eastAsia="宋体"/>
          <w:lang w:eastAsia="zh-CN"/>
        </w:rPr>
        <w:t xml:space="preserve"> </w:t>
      </w:r>
      <w:r w:rsidR="00D1307F">
        <w:rPr>
          <w:rFonts w:eastAsia="宋体"/>
          <w:lang w:eastAsia="zh-CN"/>
        </w:rPr>
        <w:t xml:space="preserve">Therefore, reusing the DL RRC Message Transfer message to </w:t>
      </w:r>
      <w:r w:rsidR="00324A3F">
        <w:rPr>
          <w:rFonts w:eastAsia="宋体"/>
          <w:lang w:eastAsia="zh-CN"/>
        </w:rPr>
        <w:t>signal</w:t>
      </w:r>
      <w:r w:rsidR="00D1307F">
        <w:rPr>
          <w:rFonts w:eastAsia="宋体"/>
          <w:lang w:eastAsia="zh-CN"/>
        </w:rPr>
        <w:t xml:space="preserve"> the LTM candidate target cell(s) information at the target DU(s) </w:t>
      </w:r>
      <w:r w:rsidR="00324A3F">
        <w:rPr>
          <w:rFonts w:eastAsia="宋体"/>
          <w:lang w:eastAsia="zh-CN"/>
        </w:rPr>
        <w:t>to the source DU is not suitable</w:t>
      </w:r>
      <w:r w:rsidR="00324A3F" w:rsidRPr="00324A3F">
        <w:rPr>
          <w:rFonts w:eastAsia="宋体"/>
          <w:lang w:eastAsia="zh-CN"/>
        </w:rPr>
        <w:t xml:space="preserve"> </w:t>
      </w:r>
      <w:r w:rsidR="00324A3F">
        <w:rPr>
          <w:rFonts w:eastAsia="宋体"/>
          <w:lang w:eastAsia="zh-CN"/>
        </w:rPr>
        <w:t>for the inter-DU LTM scenario</w:t>
      </w:r>
      <w:r w:rsidR="00743B51">
        <w:rPr>
          <w:rFonts w:eastAsia="宋体"/>
          <w:lang w:eastAsia="zh-CN"/>
        </w:rPr>
        <w:t xml:space="preserve"> since it is against the current RAN3 framework</w:t>
      </w:r>
      <w:r w:rsidR="00324A3F">
        <w:rPr>
          <w:rFonts w:eastAsia="宋体"/>
          <w:lang w:eastAsia="zh-CN"/>
        </w:rPr>
        <w:t>.</w:t>
      </w:r>
    </w:p>
    <w:p w14:paraId="6AB97D7B" w14:textId="57FA52E8" w:rsidR="00E94FE2" w:rsidRDefault="00E94FE2" w:rsidP="009A08E3">
      <w:pPr>
        <w:rPr>
          <w:rFonts w:eastAsia="宋体"/>
          <w:lang w:eastAsia="zh-CN"/>
        </w:rPr>
      </w:pPr>
      <w:r>
        <w:rPr>
          <w:rFonts w:eastAsia="宋体"/>
          <w:lang w:eastAsia="zh-CN"/>
        </w:rPr>
        <w:t xml:space="preserve">Instead, it is possible to reuse the UE Context Modification Request message </w:t>
      </w:r>
      <w:r w:rsidR="00527D34">
        <w:rPr>
          <w:rFonts w:eastAsia="宋体"/>
          <w:lang w:eastAsia="zh-CN"/>
        </w:rPr>
        <w:t xml:space="preserve">to signal the LTM candidate target cell(s) information to both the UE and the source DU for the intra-DU LTM and </w:t>
      </w:r>
      <w:r w:rsidR="00323F9A">
        <w:rPr>
          <w:rFonts w:eastAsia="宋体"/>
          <w:lang w:eastAsia="zh-CN"/>
        </w:rPr>
        <w:t xml:space="preserve">the </w:t>
      </w:r>
      <w:r w:rsidR="00527D34">
        <w:rPr>
          <w:rFonts w:eastAsia="宋体"/>
          <w:lang w:eastAsia="zh-CN"/>
        </w:rPr>
        <w:t xml:space="preserve">inter-DU LTM scenarios. First, the UE Context Modification Request message includes the RRC-Container IE to transfer the </w:t>
      </w:r>
      <w:r w:rsidR="00527D34" w:rsidRPr="00527D34">
        <w:rPr>
          <w:rFonts w:eastAsia="宋体"/>
          <w:i/>
          <w:iCs/>
          <w:lang w:eastAsia="zh-CN"/>
        </w:rPr>
        <w:t>RRCReconfiguration</w:t>
      </w:r>
      <w:r w:rsidR="00527D34">
        <w:rPr>
          <w:rFonts w:eastAsia="宋体"/>
          <w:lang w:eastAsia="zh-CN"/>
        </w:rPr>
        <w:t xml:space="preserve"> message with the LTM candidate target cell(s) information </w:t>
      </w:r>
      <w:r w:rsidR="00C314F8">
        <w:rPr>
          <w:rFonts w:eastAsia="宋体"/>
          <w:lang w:eastAsia="zh-CN"/>
        </w:rPr>
        <w:t>for</w:t>
      </w:r>
      <w:r w:rsidR="00527D34">
        <w:rPr>
          <w:rFonts w:eastAsia="宋体"/>
          <w:lang w:eastAsia="zh-CN"/>
        </w:rPr>
        <w:t xml:space="preserve"> the UE.</w:t>
      </w:r>
      <w:r w:rsidR="00C314F8">
        <w:rPr>
          <w:rFonts w:eastAsia="宋体"/>
          <w:lang w:eastAsia="zh-CN"/>
        </w:rPr>
        <w:t xml:space="preserve"> Second, the UE Context Modification Request message includes the LTM candidate target cell(s) information at the target DU(s) for the source DU. Therefore, </w:t>
      </w:r>
      <w:r w:rsidR="00323F9A">
        <w:rPr>
          <w:rFonts w:eastAsia="宋体"/>
          <w:lang w:eastAsia="zh-CN"/>
        </w:rPr>
        <w:t xml:space="preserve">this option shows the benefit of using the same message for both </w:t>
      </w:r>
      <w:r w:rsidR="00000FDA">
        <w:rPr>
          <w:rFonts w:eastAsia="宋体"/>
          <w:lang w:eastAsia="zh-CN"/>
        </w:rPr>
        <w:t>UE</w:t>
      </w:r>
      <w:r w:rsidR="00323F9A">
        <w:rPr>
          <w:rFonts w:eastAsia="宋体"/>
          <w:lang w:eastAsia="zh-CN"/>
        </w:rPr>
        <w:t xml:space="preserve"> and the </w:t>
      </w:r>
      <w:r w:rsidR="00000FDA">
        <w:rPr>
          <w:rFonts w:eastAsia="宋体"/>
          <w:lang w:eastAsia="zh-CN"/>
        </w:rPr>
        <w:t>source DU</w:t>
      </w:r>
      <w:r w:rsidR="00743B51">
        <w:rPr>
          <w:rFonts w:eastAsia="宋体"/>
          <w:lang w:eastAsia="zh-CN"/>
        </w:rPr>
        <w:t xml:space="preserve">, which is not against the </w:t>
      </w:r>
      <w:r w:rsidR="00122D3E">
        <w:rPr>
          <w:rFonts w:eastAsia="宋体"/>
          <w:lang w:eastAsia="zh-CN"/>
        </w:rPr>
        <w:t>current</w:t>
      </w:r>
      <w:r w:rsidR="00743B51">
        <w:rPr>
          <w:rFonts w:eastAsia="宋体"/>
          <w:lang w:eastAsia="zh-CN"/>
        </w:rPr>
        <w:t xml:space="preserve"> RAN3 framework</w:t>
      </w:r>
      <w:r w:rsidR="00323F9A">
        <w:rPr>
          <w:rFonts w:eastAsia="宋体"/>
          <w:lang w:eastAsia="zh-CN"/>
        </w:rPr>
        <w:t>.</w:t>
      </w:r>
    </w:p>
    <w:p w14:paraId="1672C00F" w14:textId="6C88A832" w:rsidR="00122D3E" w:rsidRPr="007A3601" w:rsidRDefault="00122D3E" w:rsidP="00122D3E">
      <w:pPr>
        <w:rPr>
          <w:rFonts w:eastAsia="宋体"/>
          <w:lang w:eastAsia="zh-CN"/>
        </w:rPr>
      </w:pPr>
      <w:r>
        <w:rPr>
          <w:rFonts w:eastAsia="宋体"/>
          <w:b/>
          <w:lang w:eastAsia="zh-CN"/>
        </w:rPr>
        <w:t xml:space="preserve">Proposal </w:t>
      </w:r>
      <w:r w:rsidR="00AF77D6">
        <w:rPr>
          <w:rFonts w:eastAsia="宋体"/>
          <w:b/>
          <w:lang w:eastAsia="zh-CN"/>
        </w:rPr>
        <w:t>7</w:t>
      </w:r>
      <w:r w:rsidRPr="001A5304">
        <w:rPr>
          <w:rFonts w:eastAsia="宋体"/>
          <w:b/>
          <w:lang w:eastAsia="zh-CN"/>
        </w:rPr>
        <w:t xml:space="preserve">: </w:t>
      </w:r>
      <w:r w:rsidR="00062449" w:rsidRPr="00062449">
        <w:rPr>
          <w:rFonts w:eastAsia="宋体"/>
          <w:b/>
          <w:lang w:eastAsia="zh-CN"/>
        </w:rPr>
        <w:t xml:space="preserve">For inter-DU LTM, </w:t>
      </w:r>
      <w:r w:rsidR="00062449">
        <w:rPr>
          <w:rFonts w:eastAsia="宋体"/>
          <w:b/>
          <w:lang w:eastAsia="zh-CN"/>
        </w:rPr>
        <w:t xml:space="preserve">the </w:t>
      </w:r>
      <w:r w:rsidR="00062449" w:rsidRPr="00062449">
        <w:rPr>
          <w:rFonts w:eastAsia="宋体"/>
          <w:b/>
          <w:lang w:eastAsia="zh-CN"/>
        </w:rPr>
        <w:t xml:space="preserve">CU uses the UE Context Modification </w:t>
      </w:r>
      <w:r w:rsidR="00062449">
        <w:rPr>
          <w:rFonts w:eastAsia="宋体"/>
          <w:b/>
          <w:lang w:eastAsia="zh-CN"/>
        </w:rPr>
        <w:t xml:space="preserve">Request </w:t>
      </w:r>
      <w:r w:rsidR="00062449" w:rsidRPr="00062449">
        <w:rPr>
          <w:rFonts w:eastAsia="宋体"/>
          <w:b/>
          <w:lang w:eastAsia="zh-CN"/>
        </w:rPr>
        <w:t>message to the source DU to indicate the target candidate cell(s) at other DU(s)</w:t>
      </w:r>
      <w:r>
        <w:rPr>
          <w:rFonts w:eastAsia="宋体"/>
          <w:b/>
          <w:lang w:eastAsia="zh-CN"/>
        </w:rPr>
        <w:t>.</w:t>
      </w:r>
    </w:p>
    <w:p w14:paraId="63AFD705" w14:textId="12B03510" w:rsidR="00627295" w:rsidRPr="00E15345" w:rsidRDefault="004567F6" w:rsidP="009A08E3">
      <w:pPr>
        <w:rPr>
          <w:rFonts w:eastAsia="宋体"/>
          <w:lang w:eastAsia="zh-CN"/>
        </w:rPr>
      </w:pPr>
      <w:r>
        <w:rPr>
          <w:rFonts w:eastAsia="宋体"/>
          <w:lang w:eastAsia="zh-CN"/>
        </w:rPr>
        <w:t>Since t</w:t>
      </w:r>
      <w:r w:rsidR="007A6FD3" w:rsidRPr="00E15345">
        <w:rPr>
          <w:rFonts w:eastAsia="宋体"/>
          <w:lang w:eastAsia="zh-CN"/>
        </w:rPr>
        <w:t xml:space="preserve">he </w:t>
      </w:r>
      <w:r w:rsidR="003B7091">
        <w:rPr>
          <w:rFonts w:eastAsia="宋体"/>
          <w:lang w:eastAsia="zh-CN"/>
        </w:rPr>
        <w:t>LTM</w:t>
      </w:r>
      <w:r w:rsidR="007A6FD3" w:rsidRPr="00E15345">
        <w:rPr>
          <w:rFonts w:eastAsia="宋体"/>
          <w:lang w:eastAsia="zh-CN"/>
        </w:rPr>
        <w:t xml:space="preserve"> </w:t>
      </w:r>
      <w:r w:rsidR="00E15345">
        <w:rPr>
          <w:rFonts w:eastAsia="宋体"/>
          <w:lang w:eastAsia="zh-CN"/>
        </w:rPr>
        <w:t xml:space="preserve">is triggered by </w:t>
      </w:r>
      <w:r w:rsidR="003B7091">
        <w:rPr>
          <w:rFonts w:eastAsia="宋体"/>
          <w:lang w:eastAsia="zh-CN"/>
        </w:rPr>
        <w:t xml:space="preserve">the </w:t>
      </w:r>
      <w:r w:rsidR="00E15345">
        <w:rPr>
          <w:rFonts w:eastAsia="宋体"/>
          <w:lang w:eastAsia="zh-CN"/>
        </w:rPr>
        <w:t>DU based on the L1 measurements while the traditional L3</w:t>
      </w:r>
      <w:r w:rsidR="003F4B43">
        <w:rPr>
          <w:rFonts w:eastAsia="宋体"/>
          <w:lang w:eastAsia="zh-CN"/>
        </w:rPr>
        <w:t xml:space="preserve"> based inter-cell</w:t>
      </w:r>
      <w:r w:rsidR="00E15345">
        <w:rPr>
          <w:rFonts w:eastAsia="宋体"/>
          <w:lang w:eastAsia="zh-CN"/>
        </w:rPr>
        <w:t xml:space="preserve"> mobility is triggered by </w:t>
      </w:r>
      <w:r w:rsidR="003B7091">
        <w:rPr>
          <w:rFonts w:eastAsia="宋体"/>
          <w:lang w:eastAsia="zh-CN"/>
        </w:rPr>
        <w:t xml:space="preserve">the </w:t>
      </w:r>
      <w:r w:rsidR="00E15345">
        <w:rPr>
          <w:rFonts w:eastAsia="宋体"/>
          <w:lang w:eastAsia="zh-CN"/>
        </w:rPr>
        <w:t xml:space="preserve">CU based on </w:t>
      </w:r>
      <w:r w:rsidR="003B7091">
        <w:rPr>
          <w:rFonts w:eastAsia="宋体"/>
          <w:lang w:eastAsia="zh-CN"/>
        </w:rPr>
        <w:t xml:space="preserve">the </w:t>
      </w:r>
      <w:r w:rsidR="00E15345">
        <w:rPr>
          <w:rFonts w:eastAsia="宋体"/>
          <w:lang w:eastAsia="zh-CN"/>
        </w:rPr>
        <w:t xml:space="preserve">L3 measurements, it is possible that </w:t>
      </w:r>
      <w:r w:rsidR="00CA6AD5">
        <w:rPr>
          <w:rFonts w:eastAsia="宋体"/>
          <w:lang w:eastAsia="zh-CN"/>
        </w:rPr>
        <w:t xml:space="preserve">both </w:t>
      </w:r>
      <w:r w:rsidR="003B7091">
        <w:rPr>
          <w:rFonts w:eastAsia="宋体"/>
          <w:lang w:eastAsia="zh-CN"/>
        </w:rPr>
        <w:t>LTM</w:t>
      </w:r>
      <w:r w:rsidR="00B15260">
        <w:rPr>
          <w:rFonts w:eastAsia="宋体"/>
          <w:lang w:eastAsia="zh-CN"/>
        </w:rPr>
        <w:t xml:space="preserve"> command and L3 handover command are sent to UE if there is no CU-DU coordination on </w:t>
      </w:r>
      <w:r w:rsidR="003B7091">
        <w:rPr>
          <w:rFonts w:eastAsia="宋体"/>
          <w:lang w:eastAsia="zh-CN"/>
        </w:rPr>
        <w:t xml:space="preserve">the </w:t>
      </w:r>
      <w:r w:rsidR="00B15260">
        <w:rPr>
          <w:rFonts w:eastAsia="宋体"/>
          <w:lang w:eastAsia="zh-CN"/>
        </w:rPr>
        <w:t xml:space="preserve">L1/L2 handover and </w:t>
      </w:r>
      <w:r w:rsidR="003B7091">
        <w:rPr>
          <w:rFonts w:eastAsia="宋体"/>
          <w:lang w:eastAsia="zh-CN"/>
        </w:rPr>
        <w:t xml:space="preserve">the </w:t>
      </w:r>
      <w:r w:rsidR="00B15260">
        <w:rPr>
          <w:rFonts w:eastAsia="宋体"/>
          <w:lang w:eastAsia="zh-CN"/>
        </w:rPr>
        <w:t>L3 handover decision</w:t>
      </w:r>
      <w:r w:rsidR="007261F5">
        <w:rPr>
          <w:rFonts w:eastAsia="宋体"/>
          <w:lang w:eastAsia="zh-CN"/>
        </w:rPr>
        <w:t>, which results in the handover collision</w:t>
      </w:r>
      <w:r w:rsidR="00B15260">
        <w:rPr>
          <w:rFonts w:eastAsia="宋体"/>
          <w:lang w:eastAsia="zh-CN"/>
        </w:rPr>
        <w:t xml:space="preserve">. For example, </w:t>
      </w:r>
      <w:r w:rsidR="00CA6AD5">
        <w:rPr>
          <w:rFonts w:eastAsia="宋体"/>
          <w:lang w:eastAsia="zh-CN"/>
        </w:rPr>
        <w:t xml:space="preserve">if </w:t>
      </w:r>
      <w:r w:rsidR="003B7091">
        <w:rPr>
          <w:rFonts w:eastAsia="宋体"/>
          <w:lang w:eastAsia="zh-CN"/>
        </w:rPr>
        <w:t>the LTM</w:t>
      </w:r>
      <w:r w:rsidR="00CA6AD5">
        <w:rPr>
          <w:rFonts w:eastAsia="宋体"/>
          <w:lang w:eastAsia="zh-CN"/>
        </w:rPr>
        <w:t xml:space="preserve"> command is sent to </w:t>
      </w:r>
      <w:r w:rsidR="003B7091">
        <w:rPr>
          <w:rFonts w:eastAsia="宋体"/>
          <w:lang w:eastAsia="zh-CN"/>
        </w:rPr>
        <w:t xml:space="preserve">the </w:t>
      </w:r>
      <w:r w:rsidR="00CA6AD5">
        <w:rPr>
          <w:rFonts w:eastAsia="宋体"/>
          <w:lang w:eastAsia="zh-CN"/>
        </w:rPr>
        <w:t xml:space="preserve">UE firstly and then </w:t>
      </w:r>
      <w:r w:rsidR="003B7091">
        <w:rPr>
          <w:rFonts w:eastAsia="宋体"/>
          <w:lang w:eastAsia="zh-CN"/>
        </w:rPr>
        <w:t xml:space="preserve">the </w:t>
      </w:r>
      <w:r w:rsidR="00CA6AD5">
        <w:rPr>
          <w:rFonts w:eastAsia="宋体"/>
          <w:lang w:eastAsia="zh-CN"/>
        </w:rPr>
        <w:t xml:space="preserve">L3 handover command is sent to </w:t>
      </w:r>
      <w:r w:rsidR="003B7091">
        <w:rPr>
          <w:rFonts w:eastAsia="宋体"/>
          <w:lang w:eastAsia="zh-CN"/>
        </w:rPr>
        <w:t xml:space="preserve">the </w:t>
      </w:r>
      <w:r w:rsidR="00CA6AD5">
        <w:rPr>
          <w:rFonts w:eastAsia="宋体"/>
          <w:lang w:eastAsia="zh-CN"/>
        </w:rPr>
        <w:t xml:space="preserve">UE during the </w:t>
      </w:r>
      <w:r w:rsidR="003B7091">
        <w:rPr>
          <w:rFonts w:eastAsia="宋体"/>
          <w:lang w:eastAsia="zh-CN"/>
        </w:rPr>
        <w:t>LTM</w:t>
      </w:r>
      <w:r w:rsidR="00CA6AD5">
        <w:rPr>
          <w:rFonts w:eastAsia="宋体"/>
          <w:lang w:eastAsia="zh-CN"/>
        </w:rPr>
        <w:t xml:space="preserve"> execution period (e.g., leaving the source cell but not connecting target cell), the L3 handover command cannot be performed rightly because of serving cell change. </w:t>
      </w:r>
      <w:r w:rsidR="007261F5">
        <w:rPr>
          <w:rFonts w:eastAsia="宋体"/>
          <w:lang w:eastAsia="zh-CN"/>
        </w:rPr>
        <w:t>Therefore, the resource reserved by the target cell for the UE L3 handover are wasted.</w:t>
      </w:r>
    </w:p>
    <w:p w14:paraId="0EE0001D" w14:textId="51A96F70" w:rsidR="00627295" w:rsidRDefault="007261F5" w:rsidP="009A08E3">
      <w:pPr>
        <w:rPr>
          <w:rFonts w:eastAsia="宋体"/>
          <w:b/>
          <w:lang w:eastAsia="zh-CN"/>
        </w:rPr>
      </w:pPr>
      <w:r>
        <w:rPr>
          <w:rFonts w:eastAsia="宋体"/>
          <w:b/>
          <w:lang w:eastAsia="zh-CN"/>
        </w:rPr>
        <w:t xml:space="preserve">Proposal </w:t>
      </w:r>
      <w:r w:rsidR="00AF77D6">
        <w:rPr>
          <w:rFonts w:eastAsia="宋体"/>
          <w:b/>
          <w:lang w:eastAsia="zh-CN"/>
        </w:rPr>
        <w:t>8</w:t>
      </w:r>
      <w:r w:rsidRPr="001A5304">
        <w:rPr>
          <w:rFonts w:eastAsia="宋体"/>
          <w:b/>
          <w:lang w:eastAsia="zh-CN"/>
        </w:rPr>
        <w:t>:</w:t>
      </w:r>
      <w:r>
        <w:rPr>
          <w:rFonts w:eastAsia="宋体"/>
          <w:b/>
          <w:lang w:eastAsia="zh-CN"/>
        </w:rPr>
        <w:t xml:space="preserve"> RAN3 should discuss how to avoid HO collision between </w:t>
      </w:r>
      <w:r w:rsidR="003B7091">
        <w:rPr>
          <w:rFonts w:eastAsia="宋体"/>
          <w:b/>
          <w:lang w:eastAsia="zh-CN"/>
        </w:rPr>
        <w:t>the LTM</w:t>
      </w:r>
      <w:r>
        <w:rPr>
          <w:rFonts w:eastAsia="宋体"/>
          <w:b/>
          <w:lang w:eastAsia="zh-CN"/>
        </w:rPr>
        <w:t xml:space="preserve"> and </w:t>
      </w:r>
      <w:r w:rsidR="003B7091">
        <w:rPr>
          <w:rFonts w:eastAsia="宋体"/>
          <w:b/>
          <w:lang w:eastAsia="zh-CN"/>
        </w:rPr>
        <w:t xml:space="preserve">the </w:t>
      </w:r>
      <w:r>
        <w:rPr>
          <w:rFonts w:eastAsia="宋体"/>
          <w:b/>
          <w:lang w:eastAsia="zh-CN"/>
        </w:rPr>
        <w:t>L3 based inter-cell mobility.</w:t>
      </w:r>
    </w:p>
    <w:p w14:paraId="4D3A1BDD" w14:textId="553359BE" w:rsidR="00627295" w:rsidRPr="00A04461" w:rsidRDefault="00A04461" w:rsidP="009A08E3">
      <w:pPr>
        <w:rPr>
          <w:rFonts w:eastAsia="宋体"/>
          <w:lang w:eastAsia="zh-CN"/>
        </w:rPr>
      </w:pPr>
      <w:r w:rsidRPr="00A04461">
        <w:rPr>
          <w:rFonts w:eastAsia="宋体"/>
          <w:lang w:eastAsia="zh-CN"/>
        </w:rPr>
        <w:t>There is also one specific issue:</w:t>
      </w:r>
      <w:r w:rsidR="00161D25">
        <w:rPr>
          <w:rFonts w:eastAsia="宋体"/>
          <w:lang w:eastAsia="zh-CN"/>
        </w:rPr>
        <w:t xml:space="preserve"> in case multiple candidate cell configurations are prepared for </w:t>
      </w:r>
      <w:r w:rsidR="001174EC">
        <w:rPr>
          <w:rFonts w:eastAsia="宋体"/>
          <w:lang w:eastAsia="zh-CN"/>
        </w:rPr>
        <w:t xml:space="preserve">the </w:t>
      </w:r>
      <w:r w:rsidR="00161D25">
        <w:rPr>
          <w:rFonts w:eastAsia="宋体"/>
          <w:lang w:eastAsia="zh-CN"/>
        </w:rPr>
        <w:t xml:space="preserve">UE, </w:t>
      </w:r>
      <w:r w:rsidR="0030329E">
        <w:rPr>
          <w:rFonts w:eastAsia="宋体"/>
          <w:lang w:eastAsia="zh-CN"/>
        </w:rPr>
        <w:t xml:space="preserve">a unique identifier should be introduced to indicate which candidate cell configuration is referred to. </w:t>
      </w:r>
      <w:r w:rsidR="0086531F">
        <w:rPr>
          <w:rFonts w:eastAsia="宋体"/>
          <w:lang w:eastAsia="zh-CN"/>
        </w:rPr>
        <w:t xml:space="preserve">In addition, RAN2 </w:t>
      </w:r>
      <w:r w:rsidR="001174EC">
        <w:rPr>
          <w:rFonts w:eastAsia="宋体"/>
          <w:lang w:eastAsia="zh-CN"/>
        </w:rPr>
        <w:t>agrees</w:t>
      </w:r>
      <w:r w:rsidR="0086531F">
        <w:rPr>
          <w:rFonts w:eastAsia="宋体"/>
          <w:lang w:eastAsia="zh-CN"/>
        </w:rPr>
        <w:t xml:space="preserve"> </w:t>
      </w:r>
      <w:r w:rsidR="0086531F">
        <w:rPr>
          <w:rFonts w:eastAsia="宋体"/>
          <w:lang w:eastAsia="zh-CN"/>
        </w:rPr>
        <w:lastRenderedPageBreak/>
        <w:t xml:space="preserve">the </w:t>
      </w:r>
      <w:r w:rsidR="0086531F" w:rsidRPr="0086531F">
        <w:rPr>
          <w:rFonts w:eastAsia="宋体"/>
          <w:lang w:eastAsia="zh-CN"/>
        </w:rPr>
        <w:t>MAC CE for L1/2 mobility trigger contains at least a candidate configuration index</w:t>
      </w:r>
      <w:r w:rsidR="00BB7EF5">
        <w:rPr>
          <w:rFonts w:eastAsia="宋体"/>
          <w:lang w:eastAsia="zh-CN"/>
        </w:rPr>
        <w:t xml:space="preserve">. </w:t>
      </w:r>
      <w:r w:rsidR="0086531F">
        <w:rPr>
          <w:rFonts w:eastAsia="宋体"/>
          <w:lang w:eastAsia="zh-CN"/>
        </w:rPr>
        <w:t>S</w:t>
      </w:r>
      <w:r w:rsidR="00A00F79">
        <w:rPr>
          <w:rFonts w:eastAsia="宋体"/>
          <w:lang w:eastAsia="zh-CN"/>
        </w:rPr>
        <w:t xml:space="preserve">ince the candidate cell configurations could be from multiple candidate DUs, how does the unique identifier related to the candidate cell configuration is generated to avoid the identifier conflict or identifier confusion? </w:t>
      </w:r>
      <w:r w:rsidR="00516B31">
        <w:rPr>
          <w:rFonts w:eastAsia="宋体"/>
          <w:lang w:eastAsia="zh-CN"/>
        </w:rPr>
        <w:t xml:space="preserve">How do the source DU and </w:t>
      </w:r>
      <w:r w:rsidR="001174EC">
        <w:rPr>
          <w:rFonts w:eastAsia="宋体"/>
          <w:lang w:eastAsia="zh-CN"/>
        </w:rPr>
        <w:t xml:space="preserve">the </w:t>
      </w:r>
      <w:r w:rsidR="00516B31">
        <w:rPr>
          <w:rFonts w:eastAsia="宋体"/>
          <w:lang w:eastAsia="zh-CN"/>
        </w:rPr>
        <w:t>UE have common understanding of the unique identifier?</w:t>
      </w:r>
    </w:p>
    <w:p w14:paraId="17C457F7" w14:textId="6C250BDA" w:rsidR="00627295" w:rsidRDefault="00516B31" w:rsidP="009A08E3">
      <w:pPr>
        <w:rPr>
          <w:rFonts w:eastAsia="宋体"/>
          <w:b/>
          <w:lang w:eastAsia="zh-CN"/>
        </w:rPr>
      </w:pPr>
      <w:r>
        <w:rPr>
          <w:rFonts w:eastAsia="宋体"/>
          <w:b/>
          <w:lang w:eastAsia="zh-CN"/>
        </w:rPr>
        <w:t xml:space="preserve">Proposal </w:t>
      </w:r>
      <w:r w:rsidR="00AF77D6">
        <w:rPr>
          <w:rFonts w:eastAsia="宋体"/>
          <w:b/>
          <w:lang w:eastAsia="zh-CN"/>
        </w:rPr>
        <w:t>9</w:t>
      </w:r>
      <w:r w:rsidRPr="001A5304">
        <w:rPr>
          <w:rFonts w:eastAsia="宋体"/>
          <w:b/>
          <w:lang w:eastAsia="zh-CN"/>
        </w:rPr>
        <w:t>:</w:t>
      </w:r>
      <w:r>
        <w:rPr>
          <w:rFonts w:eastAsia="宋体"/>
          <w:b/>
          <w:lang w:eastAsia="zh-CN"/>
        </w:rPr>
        <w:t xml:space="preserve"> RAN3 should discuss </w:t>
      </w:r>
      <w:r w:rsidR="00946453">
        <w:rPr>
          <w:rFonts w:eastAsia="宋体"/>
          <w:b/>
          <w:lang w:eastAsia="zh-CN"/>
        </w:rPr>
        <w:t xml:space="preserve">the unique identifier used to </w:t>
      </w:r>
      <w:r w:rsidR="00460497">
        <w:rPr>
          <w:rFonts w:eastAsia="宋体"/>
          <w:b/>
          <w:lang w:eastAsia="zh-CN"/>
        </w:rPr>
        <w:t>indicate which candidate cell configuration is referred to</w:t>
      </w:r>
      <w:r>
        <w:rPr>
          <w:rFonts w:eastAsia="宋体"/>
          <w:b/>
          <w:lang w:eastAsia="zh-CN"/>
        </w:rPr>
        <w:t>.</w:t>
      </w:r>
    </w:p>
    <w:p w14:paraId="39FE894C" w14:textId="052CDED3" w:rsidR="00F6605D" w:rsidRPr="00CF2C36" w:rsidRDefault="006D0D89" w:rsidP="00CF2C36">
      <w:pPr>
        <w:rPr>
          <w:rFonts w:eastAsiaTheme="minorEastAsia"/>
          <w:lang w:eastAsia="zh-CN"/>
        </w:rPr>
      </w:pPr>
      <w:r>
        <w:rPr>
          <w:rFonts w:eastAsiaTheme="minorEastAsia"/>
          <w:lang w:eastAsia="zh-CN"/>
        </w:rPr>
        <w:t xml:space="preserve">It was agreed in RAN1 that early TA acquisition will be supported for LTM. </w:t>
      </w:r>
      <w:r w:rsidR="00765F11" w:rsidRPr="00CF2C36">
        <w:rPr>
          <w:rFonts w:eastAsiaTheme="minorEastAsia"/>
          <w:lang w:eastAsia="zh-CN"/>
        </w:rPr>
        <w:t xml:space="preserve">PDCCH order will be used to trigger UE to perform TA acquisition. </w:t>
      </w:r>
      <w:r w:rsidR="00927667">
        <w:rPr>
          <w:rFonts w:eastAsiaTheme="minorEastAsia"/>
          <w:lang w:eastAsia="zh-CN"/>
        </w:rPr>
        <w:t xml:space="preserve">Dedicated </w:t>
      </w:r>
      <w:r w:rsidR="00163101">
        <w:rPr>
          <w:rFonts w:eastAsiaTheme="minorEastAsia"/>
          <w:lang w:eastAsia="zh-CN"/>
        </w:rPr>
        <w:t xml:space="preserve">resource will be included in PDCCH order for TA acquisition. </w:t>
      </w:r>
      <w:r w:rsidR="004A44D8">
        <w:rPr>
          <w:rFonts w:eastAsiaTheme="minorEastAsia"/>
          <w:lang w:eastAsia="zh-CN"/>
        </w:rPr>
        <w:t xml:space="preserve">Obviously, the dedicated Resource should be configured by candidate DU. </w:t>
      </w:r>
      <w:r w:rsidR="00765F11">
        <w:rPr>
          <w:rFonts w:eastAsiaTheme="minorEastAsia"/>
          <w:lang w:eastAsia="zh-CN"/>
        </w:rPr>
        <w:t xml:space="preserve">RAN1 will further discuss </w:t>
      </w:r>
      <w:r w:rsidR="00F6605D" w:rsidRPr="00CF2C36">
        <w:rPr>
          <w:rFonts w:eastAsiaTheme="minorEastAsia"/>
          <w:lang w:eastAsia="zh-CN"/>
        </w:rPr>
        <w:t>the following alternatives</w:t>
      </w:r>
      <w:r w:rsidR="00765F11" w:rsidRPr="00CF2C36">
        <w:rPr>
          <w:rFonts w:eastAsiaTheme="minorEastAsia"/>
          <w:lang w:eastAsia="zh-CN"/>
        </w:rPr>
        <w:t>:</w:t>
      </w:r>
    </w:p>
    <w:p w14:paraId="74E5E945" w14:textId="77777777" w:rsidR="00F6605D" w:rsidRPr="007571D0" w:rsidRDefault="00F6605D" w:rsidP="00F6605D">
      <w:pPr>
        <w:pStyle w:val="afe"/>
        <w:numPr>
          <w:ilvl w:val="0"/>
          <w:numId w:val="38"/>
        </w:numPr>
        <w:spacing w:after="160" w:line="259" w:lineRule="auto"/>
        <w:ind w:left="360" w:firstLineChars="0" w:hanging="360"/>
        <w:contextualSpacing/>
        <w:rPr>
          <w:sz w:val="18"/>
          <w:szCs w:val="18"/>
          <w:lang w:eastAsia="zh-CN"/>
        </w:rPr>
      </w:pPr>
      <w:r w:rsidRPr="007571D0">
        <w:rPr>
          <w:rFonts w:hint="eastAsia"/>
          <w:sz w:val="18"/>
          <w:szCs w:val="18"/>
          <w:lang w:eastAsia="zh-CN"/>
        </w:rPr>
        <w:t>Alt 1: RAR is needed</w:t>
      </w:r>
    </w:p>
    <w:p w14:paraId="3332F2E7" w14:textId="77777777" w:rsidR="00F6605D" w:rsidRPr="007571D0" w:rsidRDefault="00F6605D" w:rsidP="00F6605D">
      <w:pPr>
        <w:pStyle w:val="afe"/>
        <w:numPr>
          <w:ilvl w:val="0"/>
          <w:numId w:val="38"/>
        </w:numPr>
        <w:spacing w:after="160" w:line="259" w:lineRule="auto"/>
        <w:ind w:left="360" w:firstLineChars="0" w:hanging="360"/>
        <w:contextualSpacing/>
        <w:rPr>
          <w:sz w:val="18"/>
          <w:szCs w:val="18"/>
          <w:lang w:eastAsia="zh-CN"/>
        </w:rPr>
      </w:pPr>
      <w:r w:rsidRPr="007571D0">
        <w:rPr>
          <w:rFonts w:hint="eastAsia"/>
          <w:sz w:val="18"/>
          <w:szCs w:val="18"/>
          <w:lang w:eastAsia="zh-CN"/>
        </w:rPr>
        <w:t>Alt 2: RAR is not needed</w:t>
      </w:r>
    </w:p>
    <w:p w14:paraId="449D650E" w14:textId="77777777" w:rsidR="00F6605D" w:rsidRPr="007571D0" w:rsidRDefault="00F6605D" w:rsidP="00F6605D">
      <w:pPr>
        <w:pStyle w:val="afe"/>
        <w:numPr>
          <w:ilvl w:val="2"/>
          <w:numId w:val="38"/>
        </w:numPr>
        <w:spacing w:after="160" w:line="259" w:lineRule="auto"/>
        <w:ind w:firstLineChars="0" w:hanging="360"/>
        <w:contextualSpacing/>
        <w:rPr>
          <w:sz w:val="18"/>
          <w:szCs w:val="18"/>
          <w:lang w:eastAsia="zh-CN"/>
        </w:rPr>
      </w:pPr>
      <w:r w:rsidRPr="007571D0">
        <w:rPr>
          <w:sz w:val="18"/>
          <w:szCs w:val="18"/>
          <w:lang w:eastAsia="zh-CN"/>
        </w:rPr>
        <w:t>Note</w:t>
      </w:r>
      <w:r w:rsidRPr="007571D0">
        <w:rPr>
          <w:rFonts w:hint="eastAsia"/>
          <w:sz w:val="18"/>
          <w:szCs w:val="18"/>
          <w:lang w:eastAsia="zh-CN"/>
        </w:rPr>
        <w:t xml:space="preserve">: </w:t>
      </w:r>
      <w:r w:rsidRPr="007571D0">
        <w:rPr>
          <w:sz w:val="18"/>
          <w:szCs w:val="18"/>
          <w:lang w:eastAsia="zh-CN"/>
        </w:rPr>
        <w:t>I</w:t>
      </w:r>
      <w:r w:rsidRPr="007571D0">
        <w:rPr>
          <w:rFonts w:hint="eastAsia"/>
          <w:sz w:val="18"/>
          <w:szCs w:val="18"/>
          <w:lang w:eastAsia="zh-CN"/>
        </w:rPr>
        <w:t xml:space="preserve">f Alt 2 is supported, TA value of candidate cell is indicated in </w:t>
      </w:r>
      <w:r w:rsidRPr="007571D0">
        <w:rPr>
          <w:sz w:val="18"/>
          <w:szCs w:val="18"/>
          <w:lang w:eastAsia="zh-CN"/>
        </w:rPr>
        <w:t>cell switch command</w:t>
      </w:r>
    </w:p>
    <w:p w14:paraId="653A9B75" w14:textId="77777777" w:rsidR="00F6605D" w:rsidRDefault="00F6605D" w:rsidP="00F6605D">
      <w:pPr>
        <w:pStyle w:val="afe"/>
        <w:numPr>
          <w:ilvl w:val="0"/>
          <w:numId w:val="38"/>
        </w:numPr>
        <w:spacing w:after="160" w:line="259" w:lineRule="auto"/>
        <w:ind w:left="360" w:firstLineChars="0" w:hanging="360"/>
        <w:contextualSpacing/>
        <w:rPr>
          <w:sz w:val="18"/>
          <w:szCs w:val="18"/>
          <w:lang w:eastAsia="zh-CN"/>
        </w:rPr>
      </w:pPr>
      <w:r w:rsidRPr="007571D0">
        <w:rPr>
          <w:rFonts w:hint="eastAsia"/>
          <w:sz w:val="18"/>
          <w:szCs w:val="18"/>
          <w:lang w:eastAsia="zh-CN"/>
        </w:rPr>
        <w:t>Alt 3: whether RAR is needed can be configured</w:t>
      </w:r>
    </w:p>
    <w:p w14:paraId="411F036E" w14:textId="6444A72C" w:rsidR="00A85231" w:rsidRDefault="00DF196C" w:rsidP="009A08E3">
      <w:pPr>
        <w:rPr>
          <w:rFonts w:eastAsiaTheme="minorEastAsia"/>
          <w:lang w:eastAsia="zh-CN"/>
        </w:rPr>
      </w:pPr>
      <w:r>
        <w:rPr>
          <w:rFonts w:eastAsiaTheme="minorEastAsia"/>
          <w:lang w:eastAsia="zh-CN"/>
        </w:rPr>
        <w:t xml:space="preserve">Some problems associated with TA acquisition should be addressed in RAN3. The first question is that which node decide to trigger TA acquisition? It is natural that </w:t>
      </w:r>
      <w:r w:rsidR="00814DBC">
        <w:rPr>
          <w:rFonts w:eastAsiaTheme="minorEastAsia"/>
          <w:lang w:eastAsia="zh-CN"/>
        </w:rPr>
        <w:t xml:space="preserve">the </w:t>
      </w:r>
      <w:r w:rsidR="00A85231">
        <w:rPr>
          <w:rFonts w:eastAsiaTheme="minorEastAsia"/>
          <w:lang w:eastAsia="zh-CN"/>
        </w:rPr>
        <w:t xml:space="preserve">CU </w:t>
      </w:r>
      <w:r>
        <w:rPr>
          <w:rFonts w:eastAsiaTheme="minorEastAsia"/>
          <w:lang w:eastAsia="zh-CN"/>
        </w:rPr>
        <w:t xml:space="preserve">can trigger </w:t>
      </w:r>
      <w:r w:rsidR="00814DBC">
        <w:rPr>
          <w:rFonts w:eastAsiaTheme="minorEastAsia"/>
          <w:lang w:eastAsia="zh-CN"/>
        </w:rPr>
        <w:t>the TA acquisition</w:t>
      </w:r>
      <w:r w:rsidR="00BF51D8">
        <w:rPr>
          <w:rFonts w:eastAsiaTheme="minorEastAsia"/>
          <w:lang w:eastAsia="zh-CN"/>
        </w:rPr>
        <w:t xml:space="preserve"> since </w:t>
      </w:r>
      <w:r w:rsidR="00814DBC">
        <w:rPr>
          <w:rFonts w:eastAsiaTheme="minorEastAsia"/>
          <w:lang w:eastAsia="zh-CN"/>
        </w:rPr>
        <w:t xml:space="preserve">the </w:t>
      </w:r>
      <w:r w:rsidR="00BF51D8">
        <w:rPr>
          <w:rFonts w:eastAsiaTheme="minorEastAsia"/>
          <w:lang w:eastAsia="zh-CN"/>
        </w:rPr>
        <w:t>CU is responsible for mobility</w:t>
      </w:r>
      <w:r>
        <w:rPr>
          <w:rFonts w:eastAsiaTheme="minorEastAsia"/>
          <w:lang w:eastAsia="zh-CN"/>
        </w:rPr>
        <w:t xml:space="preserve">. Namely, </w:t>
      </w:r>
      <w:r w:rsidR="00814DBC">
        <w:rPr>
          <w:rFonts w:eastAsiaTheme="minorEastAsia"/>
          <w:lang w:eastAsia="zh-CN"/>
        </w:rPr>
        <w:t xml:space="preserve">the </w:t>
      </w:r>
      <w:r>
        <w:rPr>
          <w:rFonts w:eastAsiaTheme="minorEastAsia"/>
          <w:lang w:eastAsia="zh-CN"/>
        </w:rPr>
        <w:t xml:space="preserve">CU </w:t>
      </w:r>
      <w:r w:rsidR="00A85231">
        <w:rPr>
          <w:rFonts w:eastAsiaTheme="minorEastAsia"/>
          <w:lang w:eastAsia="zh-CN"/>
        </w:rPr>
        <w:t xml:space="preserve">requests </w:t>
      </w:r>
      <w:r w:rsidR="00814DBC">
        <w:rPr>
          <w:rFonts w:eastAsiaTheme="minorEastAsia"/>
          <w:lang w:eastAsia="zh-CN"/>
        </w:rPr>
        <w:t xml:space="preserve">the </w:t>
      </w:r>
      <w:r>
        <w:rPr>
          <w:rFonts w:eastAsiaTheme="minorEastAsia"/>
          <w:lang w:eastAsia="zh-CN"/>
        </w:rPr>
        <w:t>candidate</w:t>
      </w:r>
      <w:r w:rsidR="00A85231">
        <w:rPr>
          <w:rFonts w:eastAsiaTheme="minorEastAsia"/>
          <w:lang w:eastAsia="zh-CN"/>
        </w:rPr>
        <w:t xml:space="preserve"> D</w:t>
      </w:r>
      <w:r w:rsidR="00A85231">
        <w:rPr>
          <w:rFonts w:eastAsiaTheme="minorEastAsia" w:hint="eastAsia"/>
          <w:lang w:eastAsia="zh-CN"/>
        </w:rPr>
        <w:t>U</w:t>
      </w:r>
      <w:r w:rsidR="00A85231">
        <w:rPr>
          <w:rFonts w:eastAsiaTheme="minorEastAsia"/>
          <w:lang w:eastAsia="zh-CN"/>
        </w:rPr>
        <w:t xml:space="preserve"> to provide the configuration of getting early TA.</w:t>
      </w:r>
      <w:r w:rsidR="00242E7C">
        <w:rPr>
          <w:rFonts w:eastAsiaTheme="minorEastAsia"/>
          <w:lang w:eastAsia="zh-CN"/>
        </w:rPr>
        <w:t xml:space="preserve"> If the </w:t>
      </w:r>
      <w:r w:rsidR="00242E7C" w:rsidRPr="00CF2C36">
        <w:rPr>
          <w:rFonts w:eastAsiaTheme="minorEastAsia"/>
          <w:lang w:eastAsia="zh-CN"/>
        </w:rPr>
        <w:t xml:space="preserve">candidate DU accepts it, the candidate DU may prepare the dedicated </w:t>
      </w:r>
      <w:r w:rsidR="00D41E70">
        <w:rPr>
          <w:rFonts w:eastAsiaTheme="minorEastAsia"/>
          <w:lang w:eastAsia="zh-CN"/>
        </w:rPr>
        <w:t>resource</w:t>
      </w:r>
      <w:r w:rsidR="00814DBC">
        <w:rPr>
          <w:rFonts w:eastAsiaTheme="minorEastAsia"/>
          <w:lang w:eastAsia="zh-CN"/>
        </w:rPr>
        <w:t>,</w:t>
      </w:r>
      <w:r w:rsidR="00D41E70">
        <w:rPr>
          <w:rFonts w:eastAsiaTheme="minorEastAsia"/>
          <w:lang w:eastAsia="zh-CN"/>
        </w:rPr>
        <w:t xml:space="preserve"> e.g</w:t>
      </w:r>
      <w:r w:rsidR="00814DBC">
        <w:rPr>
          <w:rFonts w:eastAsiaTheme="minorEastAsia"/>
          <w:lang w:eastAsia="zh-CN"/>
        </w:rPr>
        <w:t>.,</w:t>
      </w:r>
      <w:r w:rsidR="00D41E70">
        <w:rPr>
          <w:rFonts w:eastAsiaTheme="minorEastAsia"/>
          <w:lang w:eastAsia="zh-CN"/>
        </w:rPr>
        <w:t xml:space="preserve"> dedicated </w:t>
      </w:r>
      <w:r w:rsidR="00242E7C" w:rsidRPr="00CF2C36">
        <w:rPr>
          <w:rFonts w:eastAsiaTheme="minorEastAsia"/>
          <w:lang w:eastAsia="zh-CN"/>
        </w:rPr>
        <w:t>RACH resource or dedicated UL RS for early TA acquisition.</w:t>
      </w:r>
    </w:p>
    <w:p w14:paraId="550449F9" w14:textId="2184E9B6" w:rsidR="00D41E70" w:rsidRDefault="00D41E70" w:rsidP="009A08E3">
      <w:pPr>
        <w:rPr>
          <w:rFonts w:eastAsiaTheme="minorEastAsia"/>
          <w:lang w:eastAsia="zh-CN"/>
        </w:rPr>
      </w:pPr>
      <w:r>
        <w:rPr>
          <w:rFonts w:eastAsia="宋体" w:hint="eastAsia"/>
          <w:b/>
          <w:lang w:eastAsia="zh-CN"/>
        </w:rPr>
        <w:t>O</w:t>
      </w:r>
      <w:r>
        <w:rPr>
          <w:rFonts w:eastAsia="宋体"/>
          <w:b/>
          <w:lang w:eastAsia="zh-CN"/>
        </w:rPr>
        <w:t>bservation</w:t>
      </w:r>
      <w:r w:rsidR="00814DBC">
        <w:rPr>
          <w:rFonts w:eastAsia="宋体"/>
          <w:b/>
          <w:lang w:eastAsia="zh-CN"/>
        </w:rPr>
        <w:t xml:space="preserve"> 2</w:t>
      </w:r>
      <w:r>
        <w:rPr>
          <w:rFonts w:eastAsia="宋体"/>
          <w:b/>
          <w:lang w:eastAsia="zh-CN"/>
        </w:rPr>
        <w:t>: E</w:t>
      </w:r>
      <w:r w:rsidRPr="00CF2C36">
        <w:rPr>
          <w:rFonts w:eastAsia="宋体"/>
          <w:b/>
          <w:lang w:eastAsia="zh-CN"/>
        </w:rPr>
        <w:t>arly TA acquisition triggered by PDCCH order is supported for LTM.</w:t>
      </w:r>
    </w:p>
    <w:p w14:paraId="3E510A5D" w14:textId="5BD1DBA9" w:rsidR="00D41E70" w:rsidRDefault="00D41E70" w:rsidP="009A08E3">
      <w:pPr>
        <w:rPr>
          <w:rFonts w:eastAsia="宋体"/>
          <w:b/>
          <w:lang w:eastAsia="zh-CN"/>
        </w:rPr>
      </w:pPr>
      <w:r w:rsidRPr="00CF2C36">
        <w:rPr>
          <w:rFonts w:eastAsia="宋体"/>
          <w:b/>
          <w:lang w:eastAsia="zh-CN"/>
        </w:rPr>
        <w:t>Observation</w:t>
      </w:r>
      <w:r w:rsidR="00814DBC">
        <w:rPr>
          <w:rFonts w:eastAsia="宋体"/>
          <w:b/>
          <w:lang w:eastAsia="zh-CN"/>
        </w:rPr>
        <w:t xml:space="preserve"> 3</w:t>
      </w:r>
      <w:r w:rsidRPr="00CF2C36">
        <w:rPr>
          <w:rFonts w:eastAsia="宋体"/>
          <w:b/>
          <w:lang w:eastAsia="zh-CN"/>
        </w:rPr>
        <w:t xml:space="preserve">: </w:t>
      </w:r>
      <w:r w:rsidR="007B5740">
        <w:rPr>
          <w:rFonts w:eastAsia="宋体"/>
          <w:b/>
          <w:lang w:eastAsia="zh-CN"/>
        </w:rPr>
        <w:t>The</w:t>
      </w:r>
      <w:r w:rsidR="00DD0F58">
        <w:rPr>
          <w:rFonts w:eastAsia="宋体"/>
          <w:b/>
          <w:lang w:eastAsia="zh-CN"/>
        </w:rPr>
        <w:t xml:space="preserve"> d</w:t>
      </w:r>
      <w:r>
        <w:rPr>
          <w:rFonts w:eastAsia="宋体"/>
          <w:b/>
          <w:lang w:eastAsia="zh-CN"/>
        </w:rPr>
        <w:t xml:space="preserve">edicated resource </w:t>
      </w:r>
      <w:r w:rsidR="007B5740">
        <w:rPr>
          <w:rFonts w:eastAsia="宋体"/>
          <w:b/>
          <w:lang w:eastAsia="zh-CN"/>
        </w:rPr>
        <w:t>should</w:t>
      </w:r>
      <w:r w:rsidR="00DD0F58">
        <w:rPr>
          <w:rFonts w:eastAsia="宋体"/>
          <w:b/>
          <w:lang w:eastAsia="zh-CN"/>
        </w:rPr>
        <w:t xml:space="preserve"> be configured by </w:t>
      </w:r>
      <w:r w:rsidR="007B5740">
        <w:rPr>
          <w:rFonts w:eastAsia="宋体"/>
          <w:b/>
          <w:lang w:eastAsia="zh-CN"/>
        </w:rPr>
        <w:t xml:space="preserve">the </w:t>
      </w:r>
      <w:r w:rsidR="00DD0F58">
        <w:rPr>
          <w:rFonts w:eastAsia="宋体"/>
          <w:b/>
          <w:lang w:eastAsia="zh-CN"/>
        </w:rPr>
        <w:t>candidate DU.</w:t>
      </w:r>
    </w:p>
    <w:p w14:paraId="2189DC7F" w14:textId="1CE4C6E0" w:rsidR="00A85231" w:rsidRPr="00CF2C36" w:rsidRDefault="00A85231" w:rsidP="009A08E3">
      <w:pPr>
        <w:rPr>
          <w:rFonts w:eastAsia="宋体"/>
          <w:b/>
          <w:lang w:eastAsia="zh-CN"/>
        </w:rPr>
      </w:pPr>
      <w:r w:rsidRPr="00CF2C36">
        <w:rPr>
          <w:rFonts w:eastAsia="宋体"/>
          <w:b/>
          <w:lang w:eastAsia="zh-CN"/>
        </w:rPr>
        <w:t>Proposal</w:t>
      </w:r>
      <w:r w:rsidR="00DA7ED7" w:rsidRPr="00CF2C36">
        <w:rPr>
          <w:rFonts w:eastAsia="宋体"/>
          <w:b/>
          <w:lang w:eastAsia="zh-CN"/>
        </w:rPr>
        <w:t xml:space="preserve"> </w:t>
      </w:r>
      <w:r w:rsidR="007B5740">
        <w:rPr>
          <w:rFonts w:eastAsia="宋体"/>
          <w:b/>
          <w:lang w:eastAsia="zh-CN"/>
        </w:rPr>
        <w:t>10</w:t>
      </w:r>
      <w:r w:rsidR="00DA7ED7" w:rsidRPr="00CF2C36">
        <w:rPr>
          <w:rFonts w:eastAsia="宋体"/>
          <w:b/>
          <w:lang w:eastAsia="zh-CN"/>
        </w:rPr>
        <w:t xml:space="preserve">: </w:t>
      </w:r>
      <w:r w:rsidR="00786F11">
        <w:rPr>
          <w:rFonts w:eastAsia="宋体"/>
          <w:b/>
          <w:lang w:eastAsia="zh-CN"/>
        </w:rPr>
        <w:t xml:space="preserve">The </w:t>
      </w:r>
      <w:r w:rsidR="00DA7ED7" w:rsidRPr="00CF2C36">
        <w:rPr>
          <w:rFonts w:eastAsia="宋体"/>
          <w:b/>
          <w:lang w:eastAsia="zh-CN"/>
        </w:rPr>
        <w:t xml:space="preserve">CU requests </w:t>
      </w:r>
      <w:r w:rsidR="00786F11">
        <w:rPr>
          <w:rFonts w:eastAsia="宋体"/>
          <w:b/>
          <w:lang w:eastAsia="zh-CN"/>
        </w:rPr>
        <w:t xml:space="preserve">the </w:t>
      </w:r>
      <w:r w:rsidR="00DA7ED7" w:rsidRPr="00CF2C36">
        <w:rPr>
          <w:rFonts w:eastAsia="宋体"/>
          <w:b/>
          <w:lang w:eastAsia="zh-CN"/>
        </w:rPr>
        <w:t>candidate DU to provide the configuration for getting early TA.</w:t>
      </w:r>
    </w:p>
    <w:p w14:paraId="396866C6" w14:textId="6CDB6544" w:rsidR="00E56EE0" w:rsidRDefault="00F32406" w:rsidP="009A08E3">
      <w:pPr>
        <w:rPr>
          <w:rFonts w:eastAsiaTheme="minorEastAsia"/>
          <w:lang w:eastAsia="zh-CN"/>
        </w:rPr>
      </w:pPr>
      <w:r>
        <w:rPr>
          <w:rFonts w:eastAsiaTheme="minorEastAsia" w:hint="eastAsia"/>
          <w:lang w:eastAsia="zh-CN"/>
        </w:rPr>
        <w:t>I</w:t>
      </w:r>
      <w:r>
        <w:rPr>
          <w:rFonts w:eastAsiaTheme="minorEastAsia"/>
          <w:lang w:eastAsia="zh-CN"/>
        </w:rPr>
        <w:t xml:space="preserve">t was agreed in RAN2 that </w:t>
      </w:r>
      <w:r w:rsidR="004B6A18">
        <w:rPr>
          <w:rFonts w:eastAsiaTheme="minorEastAsia"/>
          <w:lang w:eastAsia="zh-CN"/>
        </w:rPr>
        <w:t>subsequent LTM is supported</w:t>
      </w:r>
      <w:r w:rsidR="004B6A18">
        <w:rPr>
          <w:rFonts w:eastAsiaTheme="minorEastAsia" w:hint="eastAsia"/>
          <w:lang w:eastAsia="zh-CN"/>
        </w:rPr>
        <w:t>.</w:t>
      </w:r>
      <w:r w:rsidR="004B6A18">
        <w:rPr>
          <w:rFonts w:eastAsiaTheme="minorEastAsia"/>
          <w:lang w:eastAsia="zh-CN"/>
        </w:rPr>
        <w:t xml:space="preserve"> Namely, after cell switching, </w:t>
      </w:r>
      <w:r w:rsidR="00A12280">
        <w:rPr>
          <w:rFonts w:eastAsiaTheme="minorEastAsia"/>
          <w:lang w:eastAsia="zh-CN"/>
        </w:rPr>
        <w:t xml:space="preserve">the </w:t>
      </w:r>
      <w:r w:rsidR="004B6A18">
        <w:rPr>
          <w:rFonts w:eastAsiaTheme="minorEastAsia"/>
          <w:lang w:eastAsia="zh-CN"/>
        </w:rPr>
        <w:t xml:space="preserve">UE continues to keep </w:t>
      </w:r>
      <w:r w:rsidR="007C1391">
        <w:rPr>
          <w:rFonts w:eastAsiaTheme="minorEastAsia"/>
          <w:lang w:eastAsia="zh-CN"/>
        </w:rPr>
        <w:t xml:space="preserve">candidate cell configuration for LTM. Specifically, after </w:t>
      </w:r>
      <w:r w:rsidR="00A12280">
        <w:rPr>
          <w:rFonts w:eastAsiaTheme="minorEastAsia"/>
          <w:lang w:eastAsia="zh-CN"/>
        </w:rPr>
        <w:t xml:space="preserve">the </w:t>
      </w:r>
      <w:r w:rsidR="007C1391">
        <w:rPr>
          <w:rFonts w:eastAsiaTheme="minorEastAsia"/>
          <w:lang w:eastAsia="zh-CN"/>
        </w:rPr>
        <w:t xml:space="preserve">UE switches from source cell#0 to a candidate cell#1 belonging to candidate DU#1, UE continues to keep </w:t>
      </w:r>
      <w:r w:rsidR="00EF3428">
        <w:rPr>
          <w:rFonts w:eastAsiaTheme="minorEastAsia"/>
          <w:lang w:eastAsia="zh-CN"/>
        </w:rPr>
        <w:t xml:space="preserve">a </w:t>
      </w:r>
      <w:r w:rsidR="007C1391">
        <w:rPr>
          <w:rFonts w:eastAsiaTheme="minorEastAsia"/>
          <w:lang w:eastAsia="zh-CN"/>
        </w:rPr>
        <w:t xml:space="preserve">candidate cell#2 belonging to candidate DU#2. </w:t>
      </w:r>
      <w:r w:rsidR="00EF3428">
        <w:rPr>
          <w:rFonts w:eastAsiaTheme="minorEastAsia"/>
          <w:lang w:eastAsia="zh-CN"/>
        </w:rPr>
        <w:t xml:space="preserve">According to </w:t>
      </w:r>
      <w:r w:rsidR="00E931CA">
        <w:rPr>
          <w:rFonts w:eastAsiaTheme="minorEastAsia"/>
          <w:lang w:eastAsia="zh-CN"/>
        </w:rPr>
        <w:t xml:space="preserve">LTM, </w:t>
      </w:r>
      <w:r w:rsidR="00A12280">
        <w:rPr>
          <w:rFonts w:eastAsiaTheme="minorEastAsia"/>
          <w:lang w:eastAsia="zh-CN"/>
        </w:rPr>
        <w:t xml:space="preserve">the </w:t>
      </w:r>
      <w:r w:rsidR="00E931CA">
        <w:rPr>
          <w:rFonts w:eastAsiaTheme="minorEastAsia"/>
          <w:lang w:eastAsia="zh-CN"/>
        </w:rPr>
        <w:t xml:space="preserve">candidate cell#1 (new source cell) should transmit LTM command to trigger cell switching to </w:t>
      </w:r>
      <w:r w:rsidR="00A12280">
        <w:rPr>
          <w:rFonts w:eastAsiaTheme="minorEastAsia"/>
          <w:lang w:eastAsia="zh-CN"/>
        </w:rPr>
        <w:t xml:space="preserve">the </w:t>
      </w:r>
      <w:r w:rsidR="00E931CA">
        <w:rPr>
          <w:rFonts w:eastAsiaTheme="minorEastAsia"/>
          <w:lang w:eastAsia="zh-CN"/>
        </w:rPr>
        <w:t xml:space="preserve">candidate cell#2. Therefore, </w:t>
      </w:r>
      <w:r w:rsidR="00A224F6">
        <w:rPr>
          <w:rFonts w:eastAsiaTheme="minorEastAsia"/>
          <w:lang w:eastAsia="zh-CN"/>
        </w:rPr>
        <w:t xml:space="preserve">the </w:t>
      </w:r>
      <w:r w:rsidR="00AD237C">
        <w:rPr>
          <w:rFonts w:eastAsiaTheme="minorEastAsia"/>
          <w:lang w:eastAsia="zh-CN"/>
        </w:rPr>
        <w:t xml:space="preserve">candidate DU (candidate DU#1) with the new source cell (candidate cell#1) </w:t>
      </w:r>
      <w:r w:rsidR="00A224F6">
        <w:rPr>
          <w:rFonts w:eastAsiaTheme="minorEastAsia"/>
          <w:lang w:eastAsia="zh-CN"/>
        </w:rPr>
        <w:t>should be aware of candidate cell</w:t>
      </w:r>
      <w:r w:rsidR="006F1D40">
        <w:rPr>
          <w:rFonts w:eastAsiaTheme="minorEastAsia"/>
          <w:lang w:eastAsia="zh-CN"/>
        </w:rPr>
        <w:t>(s)</w:t>
      </w:r>
      <w:r w:rsidR="00A224F6">
        <w:rPr>
          <w:rFonts w:eastAsiaTheme="minorEastAsia"/>
          <w:lang w:eastAsia="zh-CN"/>
        </w:rPr>
        <w:t xml:space="preserve"> </w:t>
      </w:r>
      <w:r w:rsidR="006F1D40">
        <w:rPr>
          <w:rFonts w:eastAsiaTheme="minorEastAsia"/>
          <w:lang w:eastAsia="zh-CN"/>
        </w:rPr>
        <w:t>the UE has stored</w:t>
      </w:r>
      <w:r w:rsidR="005A3972">
        <w:rPr>
          <w:rFonts w:eastAsiaTheme="minorEastAsia"/>
          <w:lang w:eastAsia="zh-CN"/>
        </w:rPr>
        <w:t xml:space="preserve">. </w:t>
      </w:r>
    </w:p>
    <w:p w14:paraId="364F971C" w14:textId="511E1D52" w:rsidR="005A3972" w:rsidRPr="00CF2C36" w:rsidRDefault="005A3972" w:rsidP="009A08E3">
      <w:pPr>
        <w:rPr>
          <w:rFonts w:eastAsia="宋体"/>
          <w:b/>
          <w:lang w:eastAsia="zh-CN"/>
        </w:rPr>
      </w:pPr>
      <w:bookmarkStart w:id="3" w:name="OLE_LINK3"/>
      <w:r w:rsidRPr="00CF2C36">
        <w:rPr>
          <w:rFonts w:eastAsia="宋体"/>
          <w:b/>
          <w:lang w:eastAsia="zh-CN"/>
        </w:rPr>
        <w:t xml:space="preserve">Proposal </w:t>
      </w:r>
      <w:r w:rsidR="00AD237C">
        <w:rPr>
          <w:rFonts w:eastAsia="宋体"/>
          <w:b/>
          <w:lang w:eastAsia="zh-CN"/>
        </w:rPr>
        <w:t>1</w:t>
      </w:r>
      <w:r w:rsidR="00B21D1B" w:rsidRPr="00CF2C36">
        <w:rPr>
          <w:rFonts w:eastAsia="宋体"/>
          <w:b/>
          <w:lang w:eastAsia="zh-CN"/>
        </w:rPr>
        <w:t xml:space="preserve">1: </w:t>
      </w:r>
      <w:r w:rsidR="00B21D1B">
        <w:rPr>
          <w:rFonts w:eastAsia="宋体"/>
          <w:b/>
          <w:lang w:eastAsia="zh-CN"/>
        </w:rPr>
        <w:t xml:space="preserve">After cell switching, </w:t>
      </w:r>
      <w:r w:rsidR="00AD237C">
        <w:rPr>
          <w:rFonts w:eastAsia="宋体"/>
          <w:b/>
          <w:lang w:eastAsia="zh-CN"/>
        </w:rPr>
        <w:t xml:space="preserve">the candidate DU with the </w:t>
      </w:r>
      <w:r w:rsidR="00B21D1B">
        <w:rPr>
          <w:rFonts w:eastAsia="宋体"/>
          <w:b/>
          <w:lang w:eastAsia="zh-CN"/>
        </w:rPr>
        <w:t>new source cell should be aware of the candidate cell</w:t>
      </w:r>
      <w:r w:rsidR="00AD237C">
        <w:rPr>
          <w:rFonts w:eastAsia="宋体"/>
          <w:b/>
          <w:lang w:eastAsia="zh-CN"/>
        </w:rPr>
        <w:t>(s)</w:t>
      </w:r>
      <w:r w:rsidR="00B21D1B">
        <w:rPr>
          <w:rFonts w:eastAsia="宋体"/>
          <w:b/>
          <w:lang w:eastAsia="zh-CN"/>
        </w:rPr>
        <w:t xml:space="preserve"> </w:t>
      </w:r>
      <w:r w:rsidR="009A4E20">
        <w:rPr>
          <w:rFonts w:eastAsia="宋体"/>
          <w:b/>
          <w:lang w:eastAsia="zh-CN"/>
        </w:rPr>
        <w:t xml:space="preserve">configuration </w:t>
      </w:r>
      <w:r w:rsidR="00AD237C">
        <w:rPr>
          <w:rFonts w:eastAsia="宋体"/>
          <w:b/>
          <w:lang w:eastAsia="zh-CN"/>
        </w:rPr>
        <w:t>the UE has stored</w:t>
      </w:r>
      <w:r w:rsidR="00F30C72">
        <w:rPr>
          <w:rFonts w:eastAsia="宋体"/>
          <w:b/>
          <w:lang w:eastAsia="zh-CN"/>
        </w:rPr>
        <w:t>.</w:t>
      </w:r>
      <w:bookmarkEnd w:id="3"/>
    </w:p>
    <w:p w14:paraId="2A9D8DCF" w14:textId="77777777" w:rsidR="00326166" w:rsidRPr="007D3E81" w:rsidRDefault="003E4051"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7EE242FE" w14:textId="1C550675" w:rsidR="0009432B" w:rsidRDefault="002022C4" w:rsidP="000A4C5A">
      <w:pPr>
        <w:rPr>
          <w:rFonts w:eastAsia="宋体"/>
          <w:b/>
          <w:lang w:eastAsia="zh-CN"/>
        </w:rPr>
      </w:pPr>
      <w:r w:rsidRPr="0061195D">
        <w:rPr>
          <w:rFonts w:eastAsia="宋体" w:hint="eastAsia"/>
          <w:b/>
          <w:lang w:eastAsia="zh-CN"/>
        </w:rPr>
        <w:t>O</w:t>
      </w:r>
      <w:r w:rsidRPr="0061195D">
        <w:rPr>
          <w:rFonts w:eastAsia="宋体"/>
          <w:b/>
          <w:lang w:eastAsia="zh-CN"/>
        </w:rPr>
        <w:t xml:space="preserve">bservation 1: </w:t>
      </w:r>
      <w:r w:rsidR="00AF2B06">
        <w:rPr>
          <w:rFonts w:eastAsia="宋体"/>
          <w:b/>
          <w:lang w:eastAsia="zh-CN"/>
        </w:rPr>
        <w:t xml:space="preserve">The </w:t>
      </w:r>
      <w:r w:rsidR="00AF2B06" w:rsidRPr="00097721">
        <w:rPr>
          <w:rFonts w:eastAsia="宋体"/>
          <w:b/>
          <w:lang w:eastAsia="zh-CN"/>
        </w:rPr>
        <w:t xml:space="preserve">CU sends the suggested candidate cell(s) to </w:t>
      </w:r>
      <w:r w:rsidR="00AF2B06">
        <w:rPr>
          <w:rFonts w:eastAsia="宋体"/>
          <w:b/>
          <w:lang w:eastAsia="zh-CN"/>
        </w:rPr>
        <w:t xml:space="preserve">the </w:t>
      </w:r>
      <w:r w:rsidR="00AF2B06" w:rsidRPr="00097721">
        <w:rPr>
          <w:rFonts w:eastAsia="宋体"/>
          <w:b/>
          <w:lang w:eastAsia="zh-CN"/>
        </w:rPr>
        <w:t>DU in a single procedure</w:t>
      </w:r>
      <w:r w:rsidR="00AF2B06" w:rsidRPr="0061195D">
        <w:rPr>
          <w:rFonts w:eastAsia="宋体"/>
          <w:b/>
          <w:lang w:eastAsia="zh-CN"/>
        </w:rPr>
        <w:t>.</w:t>
      </w:r>
    </w:p>
    <w:p w14:paraId="4B09823F" w14:textId="6948230A" w:rsidR="002022C4" w:rsidRDefault="002022C4" w:rsidP="000A4C5A">
      <w:pPr>
        <w:rPr>
          <w:rFonts w:eastAsia="宋体"/>
          <w:b/>
          <w:lang w:eastAsia="zh-CN"/>
        </w:rPr>
      </w:pPr>
      <w:r>
        <w:rPr>
          <w:rFonts w:eastAsia="宋体"/>
          <w:b/>
          <w:lang w:eastAsia="zh-CN"/>
        </w:rPr>
        <w:t>Proposal 1</w:t>
      </w:r>
      <w:r w:rsidRPr="001A5304">
        <w:rPr>
          <w:rFonts w:eastAsia="宋体"/>
          <w:b/>
          <w:lang w:eastAsia="zh-CN"/>
        </w:rPr>
        <w:t xml:space="preserve">: </w:t>
      </w:r>
      <w:r w:rsidR="00AF2B06">
        <w:rPr>
          <w:rFonts w:eastAsia="宋体"/>
          <w:b/>
          <w:lang w:eastAsia="zh-CN"/>
        </w:rPr>
        <w:t>For intra-DU LTM, the CU sends the suggested candidate cell(s) to the DU in one UE Context Modification Request message</w:t>
      </w:r>
      <w:r w:rsidR="0084259C">
        <w:rPr>
          <w:rFonts w:eastAsia="宋体"/>
          <w:b/>
          <w:lang w:eastAsia="zh-CN"/>
        </w:rPr>
        <w:t>, and the DU responses with a single UE Context Modification Response message</w:t>
      </w:r>
      <w:r w:rsidR="00AF2B06" w:rsidRPr="001A5304">
        <w:rPr>
          <w:rFonts w:eastAsia="宋体"/>
          <w:b/>
          <w:lang w:eastAsia="zh-CN"/>
        </w:rPr>
        <w:t>.</w:t>
      </w:r>
    </w:p>
    <w:p w14:paraId="4CAA82D0" w14:textId="604B226D" w:rsidR="0015509F" w:rsidRDefault="0015509F" w:rsidP="0015509F">
      <w:pPr>
        <w:rPr>
          <w:rFonts w:eastAsia="宋体"/>
          <w:b/>
          <w:lang w:eastAsia="zh-CN"/>
        </w:rPr>
      </w:pPr>
      <w:r>
        <w:rPr>
          <w:rFonts w:eastAsia="宋体"/>
          <w:b/>
          <w:lang w:eastAsia="zh-CN"/>
        </w:rPr>
        <w:t>Proposal 2</w:t>
      </w:r>
      <w:r w:rsidRPr="001A5304">
        <w:rPr>
          <w:rFonts w:eastAsia="宋体"/>
          <w:b/>
          <w:lang w:eastAsia="zh-CN"/>
        </w:rPr>
        <w:t xml:space="preserve">: </w:t>
      </w:r>
      <w:r w:rsidR="00AF2B06">
        <w:rPr>
          <w:rFonts w:eastAsia="宋体"/>
          <w:b/>
          <w:lang w:eastAsia="zh-CN"/>
        </w:rPr>
        <w:t>For inter-DU LTM, the CU sends the suggested candidate cell(s) to the target DU in one UE Context Setup Request message</w:t>
      </w:r>
      <w:r w:rsidR="00411F8C">
        <w:rPr>
          <w:rFonts w:eastAsia="宋体"/>
          <w:b/>
          <w:lang w:eastAsia="zh-CN"/>
        </w:rPr>
        <w:t>, and the target DU responses with a single UE Context Setup Response message</w:t>
      </w:r>
      <w:r w:rsidR="00AF2B06" w:rsidRPr="001A5304">
        <w:rPr>
          <w:rFonts w:eastAsia="宋体"/>
          <w:b/>
          <w:lang w:eastAsia="zh-CN"/>
        </w:rPr>
        <w:t>.</w:t>
      </w:r>
    </w:p>
    <w:p w14:paraId="04E6499A" w14:textId="48A8F171" w:rsidR="002022C4" w:rsidRDefault="002022C4" w:rsidP="000A4C5A">
      <w:pPr>
        <w:rPr>
          <w:rFonts w:eastAsia="宋体"/>
          <w:b/>
          <w:lang w:eastAsia="zh-CN"/>
        </w:rPr>
      </w:pPr>
      <w:r>
        <w:rPr>
          <w:rFonts w:eastAsia="宋体"/>
          <w:b/>
          <w:lang w:eastAsia="zh-CN"/>
        </w:rPr>
        <w:t>Proposal 3</w:t>
      </w:r>
      <w:r w:rsidRPr="001A5304">
        <w:rPr>
          <w:rFonts w:eastAsia="宋体"/>
          <w:b/>
          <w:lang w:eastAsia="zh-CN"/>
        </w:rPr>
        <w:t xml:space="preserve">: </w:t>
      </w:r>
      <w:r w:rsidR="005C4887">
        <w:rPr>
          <w:rFonts w:eastAsia="宋体"/>
          <w:b/>
          <w:lang w:eastAsia="zh-CN"/>
        </w:rPr>
        <w:t>For intra-DU LTM, a</w:t>
      </w:r>
      <w:r w:rsidR="005C4887" w:rsidRPr="0001679F">
        <w:rPr>
          <w:rFonts w:eastAsia="宋体"/>
          <w:b/>
          <w:lang w:eastAsia="zh-CN"/>
        </w:rPr>
        <w:t xml:space="preserve">dd </w:t>
      </w:r>
      <w:r w:rsidR="00AF2B06" w:rsidRPr="0001679F">
        <w:rPr>
          <w:rFonts w:eastAsia="宋体"/>
          <w:b/>
          <w:lang w:eastAsia="zh-CN"/>
        </w:rPr>
        <w:t>a new procedure of LTM notification from the DU to the CU to indicate that the LTM has been triggered</w:t>
      </w:r>
      <w:r>
        <w:rPr>
          <w:rFonts w:eastAsia="宋体"/>
          <w:b/>
          <w:lang w:eastAsia="zh-CN"/>
        </w:rPr>
        <w:t>.</w:t>
      </w:r>
    </w:p>
    <w:p w14:paraId="7F64C0EB" w14:textId="1D3CDFE0" w:rsidR="005C4887" w:rsidRPr="005C4887" w:rsidRDefault="005C4887" w:rsidP="000A4C5A">
      <w:pPr>
        <w:rPr>
          <w:rFonts w:eastAsia="宋体"/>
          <w:b/>
          <w:lang w:eastAsia="zh-CN"/>
        </w:rPr>
      </w:pPr>
      <w:r>
        <w:rPr>
          <w:rFonts w:eastAsia="宋体"/>
          <w:b/>
          <w:lang w:eastAsia="zh-CN"/>
        </w:rPr>
        <w:t>Proposal 4</w:t>
      </w:r>
      <w:r w:rsidRPr="001A5304">
        <w:rPr>
          <w:rFonts w:eastAsia="宋体"/>
          <w:b/>
          <w:lang w:eastAsia="zh-CN"/>
        </w:rPr>
        <w:t xml:space="preserve">: </w:t>
      </w:r>
      <w:r w:rsidRPr="00062449">
        <w:rPr>
          <w:rFonts w:eastAsia="宋体"/>
          <w:b/>
          <w:lang w:eastAsia="zh-CN"/>
        </w:rPr>
        <w:t>For inter-DU LTM</w:t>
      </w:r>
      <w:r>
        <w:rPr>
          <w:rFonts w:eastAsia="宋体"/>
          <w:b/>
          <w:lang w:eastAsia="zh-CN"/>
        </w:rPr>
        <w:t>, a</w:t>
      </w:r>
      <w:r w:rsidRPr="0001679F">
        <w:rPr>
          <w:rFonts w:eastAsia="宋体"/>
          <w:b/>
          <w:lang w:eastAsia="zh-CN"/>
        </w:rPr>
        <w:t xml:space="preserve">dd a new procedure of LTM notification from the </w:t>
      </w:r>
      <w:r>
        <w:rPr>
          <w:rFonts w:eastAsia="宋体"/>
          <w:b/>
          <w:lang w:eastAsia="zh-CN"/>
        </w:rPr>
        <w:t xml:space="preserve">source </w:t>
      </w:r>
      <w:r w:rsidRPr="0001679F">
        <w:rPr>
          <w:rFonts w:eastAsia="宋体"/>
          <w:b/>
          <w:lang w:eastAsia="zh-CN"/>
        </w:rPr>
        <w:t>DU to the CU to indicate that the LTM has been triggered.</w:t>
      </w:r>
    </w:p>
    <w:p w14:paraId="793E275C" w14:textId="14434675" w:rsidR="002022C4" w:rsidRDefault="002022C4" w:rsidP="000A4C5A">
      <w:pPr>
        <w:rPr>
          <w:rFonts w:eastAsia="宋体"/>
          <w:b/>
          <w:lang w:eastAsia="zh-CN"/>
        </w:rPr>
      </w:pPr>
      <w:r>
        <w:rPr>
          <w:rFonts w:eastAsia="宋体"/>
          <w:b/>
          <w:lang w:eastAsia="zh-CN"/>
        </w:rPr>
        <w:t xml:space="preserve">Proposal </w:t>
      </w:r>
      <w:r w:rsidR="005C4887">
        <w:rPr>
          <w:rFonts w:eastAsia="宋体"/>
          <w:b/>
          <w:lang w:eastAsia="zh-CN"/>
        </w:rPr>
        <w:t>5</w:t>
      </w:r>
      <w:r w:rsidRPr="001A5304">
        <w:rPr>
          <w:rFonts w:eastAsia="宋体"/>
          <w:b/>
          <w:lang w:eastAsia="zh-CN"/>
        </w:rPr>
        <w:t xml:space="preserve">: </w:t>
      </w:r>
      <w:r w:rsidR="00AF2B06">
        <w:rPr>
          <w:rFonts w:eastAsia="宋体"/>
          <w:b/>
          <w:lang w:eastAsia="zh-CN"/>
        </w:rPr>
        <w:t>The</w:t>
      </w:r>
      <w:r w:rsidR="00AF2B06" w:rsidRPr="0001679F">
        <w:rPr>
          <w:rFonts w:eastAsia="宋体"/>
          <w:b/>
          <w:lang w:eastAsia="zh-CN"/>
        </w:rPr>
        <w:t xml:space="preserve"> LTM notification from the DU to the CU </w:t>
      </w:r>
      <w:r w:rsidR="00AF2B06">
        <w:rPr>
          <w:rFonts w:eastAsia="宋体"/>
          <w:b/>
          <w:lang w:eastAsia="zh-CN"/>
        </w:rPr>
        <w:t>should include the target cell ID</w:t>
      </w:r>
      <w:r w:rsidR="00AF2B06" w:rsidRPr="0001679F">
        <w:rPr>
          <w:rFonts w:eastAsia="宋体"/>
          <w:b/>
          <w:lang w:eastAsia="zh-CN"/>
        </w:rPr>
        <w:t>.</w:t>
      </w:r>
    </w:p>
    <w:p w14:paraId="7390694F" w14:textId="73F2B823" w:rsidR="002022C4" w:rsidRDefault="002022C4" w:rsidP="000A4C5A">
      <w:pPr>
        <w:rPr>
          <w:rFonts w:eastAsia="宋体"/>
          <w:b/>
          <w:lang w:eastAsia="zh-CN"/>
        </w:rPr>
      </w:pPr>
      <w:r>
        <w:rPr>
          <w:rFonts w:eastAsia="宋体"/>
          <w:b/>
          <w:lang w:eastAsia="zh-CN"/>
        </w:rPr>
        <w:t xml:space="preserve">Proposal </w:t>
      </w:r>
      <w:r w:rsidR="005C4887">
        <w:rPr>
          <w:rFonts w:eastAsia="宋体"/>
          <w:b/>
          <w:lang w:eastAsia="zh-CN"/>
        </w:rPr>
        <w:t>6</w:t>
      </w:r>
      <w:r w:rsidRPr="001A5304">
        <w:rPr>
          <w:rFonts w:eastAsia="宋体"/>
          <w:b/>
          <w:lang w:eastAsia="zh-CN"/>
        </w:rPr>
        <w:t xml:space="preserve">: </w:t>
      </w:r>
      <w:r w:rsidR="00AF2B06">
        <w:rPr>
          <w:rFonts w:eastAsia="宋体"/>
          <w:b/>
          <w:lang w:eastAsia="zh-CN"/>
        </w:rPr>
        <w:t>The suggested candidate cell(s) update and release should be supported by the UE Context Modification Request message.</w:t>
      </w:r>
    </w:p>
    <w:p w14:paraId="0F48EA0D" w14:textId="418F1B6A" w:rsidR="002022C4" w:rsidRDefault="002022C4" w:rsidP="000A4C5A">
      <w:pPr>
        <w:rPr>
          <w:rFonts w:eastAsia="宋体"/>
          <w:b/>
          <w:lang w:eastAsia="zh-CN"/>
        </w:rPr>
      </w:pPr>
      <w:r>
        <w:rPr>
          <w:rFonts w:eastAsia="宋体"/>
          <w:b/>
          <w:lang w:eastAsia="zh-CN"/>
        </w:rPr>
        <w:t xml:space="preserve">Proposal </w:t>
      </w:r>
      <w:r w:rsidR="005C4887">
        <w:rPr>
          <w:rFonts w:eastAsia="宋体"/>
          <w:b/>
          <w:lang w:eastAsia="zh-CN"/>
        </w:rPr>
        <w:t>7</w:t>
      </w:r>
      <w:r w:rsidRPr="001A5304">
        <w:rPr>
          <w:rFonts w:eastAsia="宋体"/>
          <w:b/>
          <w:lang w:eastAsia="zh-CN"/>
        </w:rPr>
        <w:t xml:space="preserve">: </w:t>
      </w:r>
      <w:r w:rsidR="00AF2B06" w:rsidRPr="00062449">
        <w:rPr>
          <w:rFonts w:eastAsia="宋体"/>
          <w:b/>
          <w:lang w:eastAsia="zh-CN"/>
        </w:rPr>
        <w:t xml:space="preserve">For inter-DU LTM, </w:t>
      </w:r>
      <w:r w:rsidR="00AF2B06">
        <w:rPr>
          <w:rFonts w:eastAsia="宋体"/>
          <w:b/>
          <w:lang w:eastAsia="zh-CN"/>
        </w:rPr>
        <w:t xml:space="preserve">the </w:t>
      </w:r>
      <w:r w:rsidR="00AF2B06" w:rsidRPr="00062449">
        <w:rPr>
          <w:rFonts w:eastAsia="宋体"/>
          <w:b/>
          <w:lang w:eastAsia="zh-CN"/>
        </w:rPr>
        <w:t xml:space="preserve">CU uses the UE Context Modification </w:t>
      </w:r>
      <w:r w:rsidR="00AF2B06">
        <w:rPr>
          <w:rFonts w:eastAsia="宋体"/>
          <w:b/>
          <w:lang w:eastAsia="zh-CN"/>
        </w:rPr>
        <w:t xml:space="preserve">Request </w:t>
      </w:r>
      <w:r w:rsidR="00AF2B06" w:rsidRPr="00062449">
        <w:rPr>
          <w:rFonts w:eastAsia="宋体"/>
          <w:b/>
          <w:lang w:eastAsia="zh-CN"/>
        </w:rPr>
        <w:t>message to the source DU to indicate the target candidate cell(s) at other DU(s)</w:t>
      </w:r>
      <w:r w:rsidR="00AF2B06">
        <w:rPr>
          <w:rFonts w:eastAsia="宋体"/>
          <w:b/>
          <w:lang w:eastAsia="zh-CN"/>
        </w:rPr>
        <w:t>.</w:t>
      </w:r>
    </w:p>
    <w:p w14:paraId="38E1EC4E" w14:textId="2A1B7F5C" w:rsidR="00152DF7" w:rsidRDefault="00152DF7" w:rsidP="000A4C5A">
      <w:pPr>
        <w:rPr>
          <w:rFonts w:eastAsia="宋体"/>
          <w:b/>
          <w:lang w:eastAsia="zh-CN"/>
        </w:rPr>
      </w:pPr>
      <w:r>
        <w:rPr>
          <w:rFonts w:eastAsia="宋体"/>
          <w:b/>
          <w:lang w:eastAsia="zh-CN"/>
        </w:rPr>
        <w:lastRenderedPageBreak/>
        <w:t xml:space="preserve">Proposal </w:t>
      </w:r>
      <w:r w:rsidR="005C4887">
        <w:rPr>
          <w:rFonts w:eastAsia="宋体"/>
          <w:b/>
          <w:lang w:eastAsia="zh-CN"/>
        </w:rPr>
        <w:t>8</w:t>
      </w:r>
      <w:r w:rsidRPr="001A5304">
        <w:rPr>
          <w:rFonts w:eastAsia="宋体"/>
          <w:b/>
          <w:lang w:eastAsia="zh-CN"/>
        </w:rPr>
        <w:t>:</w:t>
      </w:r>
      <w:r>
        <w:rPr>
          <w:rFonts w:eastAsia="宋体"/>
          <w:b/>
          <w:lang w:eastAsia="zh-CN"/>
        </w:rPr>
        <w:t xml:space="preserve"> </w:t>
      </w:r>
      <w:r w:rsidR="00AF2B06">
        <w:rPr>
          <w:rFonts w:eastAsia="宋体"/>
          <w:b/>
          <w:lang w:eastAsia="zh-CN"/>
        </w:rPr>
        <w:t>RAN3 should discuss how to avoid HO collision between the LTM and the L3 based inter-cell mobility.</w:t>
      </w:r>
    </w:p>
    <w:p w14:paraId="03146119" w14:textId="7BF1BBB1" w:rsidR="0015509F" w:rsidRDefault="0015509F" w:rsidP="000A4C5A">
      <w:pPr>
        <w:rPr>
          <w:rFonts w:eastAsia="宋体"/>
          <w:b/>
          <w:lang w:eastAsia="zh-CN"/>
        </w:rPr>
      </w:pPr>
      <w:r>
        <w:rPr>
          <w:rFonts w:eastAsia="宋体"/>
          <w:b/>
          <w:lang w:eastAsia="zh-CN"/>
        </w:rPr>
        <w:t xml:space="preserve">Proposal </w:t>
      </w:r>
      <w:r w:rsidR="005C4887">
        <w:rPr>
          <w:rFonts w:eastAsia="宋体"/>
          <w:b/>
          <w:lang w:eastAsia="zh-CN"/>
        </w:rPr>
        <w:t>9</w:t>
      </w:r>
      <w:r w:rsidRPr="001A5304">
        <w:rPr>
          <w:rFonts w:eastAsia="宋体"/>
          <w:b/>
          <w:lang w:eastAsia="zh-CN"/>
        </w:rPr>
        <w:t>:</w:t>
      </w:r>
      <w:r>
        <w:rPr>
          <w:rFonts w:eastAsia="宋体"/>
          <w:b/>
          <w:lang w:eastAsia="zh-CN"/>
        </w:rPr>
        <w:t xml:space="preserve"> </w:t>
      </w:r>
      <w:r w:rsidR="00AF2B06">
        <w:rPr>
          <w:rFonts w:eastAsia="宋体"/>
          <w:b/>
          <w:lang w:eastAsia="zh-CN"/>
        </w:rPr>
        <w:t>RAN3 should discuss the unique identifier used to indicate which candidate cell configuration is referred to.</w:t>
      </w:r>
    </w:p>
    <w:p w14:paraId="49999DDF" w14:textId="3A58A09A" w:rsidR="005C4887" w:rsidRDefault="005C4887" w:rsidP="000A4C5A">
      <w:pPr>
        <w:rPr>
          <w:rFonts w:eastAsia="宋体"/>
          <w:b/>
          <w:lang w:eastAsia="zh-CN"/>
        </w:rPr>
      </w:pPr>
      <w:r>
        <w:rPr>
          <w:rFonts w:eastAsia="宋体" w:hint="eastAsia"/>
          <w:b/>
          <w:lang w:eastAsia="zh-CN"/>
        </w:rPr>
        <w:t>O</w:t>
      </w:r>
      <w:r>
        <w:rPr>
          <w:rFonts w:eastAsia="宋体"/>
          <w:b/>
          <w:lang w:eastAsia="zh-CN"/>
        </w:rPr>
        <w:t>bservation 2: E</w:t>
      </w:r>
      <w:r w:rsidRPr="00C54A86">
        <w:rPr>
          <w:rFonts w:eastAsia="宋体"/>
          <w:b/>
          <w:lang w:eastAsia="zh-CN"/>
        </w:rPr>
        <w:t>arly TA acquisition triggered by PDCCH order is supported for LTM.</w:t>
      </w:r>
    </w:p>
    <w:p w14:paraId="7516198C" w14:textId="0C5CD8B1" w:rsidR="005C4887" w:rsidRDefault="005C4887" w:rsidP="000A4C5A">
      <w:pPr>
        <w:rPr>
          <w:rFonts w:eastAsia="宋体"/>
          <w:b/>
          <w:lang w:eastAsia="zh-CN"/>
        </w:rPr>
      </w:pPr>
      <w:r w:rsidRPr="00C54A86">
        <w:rPr>
          <w:rFonts w:eastAsia="宋体"/>
          <w:b/>
          <w:lang w:eastAsia="zh-CN"/>
        </w:rPr>
        <w:t>Observation</w:t>
      </w:r>
      <w:r>
        <w:rPr>
          <w:rFonts w:eastAsia="宋体"/>
          <w:b/>
          <w:lang w:eastAsia="zh-CN"/>
        </w:rPr>
        <w:t xml:space="preserve"> 3</w:t>
      </w:r>
      <w:r w:rsidRPr="00C54A86">
        <w:rPr>
          <w:rFonts w:eastAsia="宋体"/>
          <w:b/>
          <w:lang w:eastAsia="zh-CN"/>
        </w:rPr>
        <w:t xml:space="preserve">: </w:t>
      </w:r>
      <w:r>
        <w:rPr>
          <w:rFonts w:eastAsia="宋体"/>
          <w:b/>
          <w:lang w:eastAsia="zh-CN"/>
        </w:rPr>
        <w:t>The dedicated resource should be configured by the candidate DU.</w:t>
      </w:r>
    </w:p>
    <w:p w14:paraId="60F1C40F" w14:textId="0A41FF89" w:rsidR="005C4887" w:rsidRDefault="005C4887" w:rsidP="000A4C5A">
      <w:pPr>
        <w:rPr>
          <w:rFonts w:eastAsia="宋体"/>
          <w:b/>
          <w:lang w:eastAsia="zh-CN"/>
        </w:rPr>
      </w:pPr>
      <w:r w:rsidRPr="00C54A86">
        <w:rPr>
          <w:rFonts w:eastAsia="宋体"/>
          <w:b/>
          <w:lang w:eastAsia="zh-CN"/>
        </w:rPr>
        <w:t xml:space="preserve">Proposal </w:t>
      </w:r>
      <w:r>
        <w:rPr>
          <w:rFonts w:eastAsia="宋体"/>
          <w:b/>
          <w:lang w:eastAsia="zh-CN"/>
        </w:rPr>
        <w:t>10</w:t>
      </w:r>
      <w:r w:rsidRPr="00C54A86">
        <w:rPr>
          <w:rFonts w:eastAsia="宋体"/>
          <w:b/>
          <w:lang w:eastAsia="zh-CN"/>
        </w:rPr>
        <w:t xml:space="preserve">: </w:t>
      </w:r>
      <w:r>
        <w:rPr>
          <w:rFonts w:eastAsia="宋体"/>
          <w:b/>
          <w:lang w:eastAsia="zh-CN"/>
        </w:rPr>
        <w:t xml:space="preserve">The </w:t>
      </w:r>
      <w:r w:rsidRPr="00C54A86">
        <w:rPr>
          <w:rFonts w:eastAsia="宋体"/>
          <w:b/>
          <w:lang w:eastAsia="zh-CN"/>
        </w:rPr>
        <w:t xml:space="preserve">CU requests </w:t>
      </w:r>
      <w:r>
        <w:rPr>
          <w:rFonts w:eastAsia="宋体"/>
          <w:b/>
          <w:lang w:eastAsia="zh-CN"/>
        </w:rPr>
        <w:t xml:space="preserve">the </w:t>
      </w:r>
      <w:r w:rsidRPr="00C54A86">
        <w:rPr>
          <w:rFonts w:eastAsia="宋体"/>
          <w:b/>
          <w:lang w:eastAsia="zh-CN"/>
        </w:rPr>
        <w:t>candidate DU to provide the configuration for getting early TA.</w:t>
      </w:r>
    </w:p>
    <w:p w14:paraId="20F4EB96" w14:textId="5C9E5749" w:rsidR="005C4887" w:rsidRPr="005C4887" w:rsidRDefault="005C4887" w:rsidP="000A4C5A">
      <w:pPr>
        <w:rPr>
          <w:lang w:eastAsia="zh-CN"/>
        </w:rPr>
      </w:pPr>
      <w:r w:rsidRPr="00C54A86">
        <w:rPr>
          <w:rFonts w:eastAsia="宋体"/>
          <w:b/>
          <w:lang w:eastAsia="zh-CN"/>
        </w:rPr>
        <w:t xml:space="preserve">Proposal </w:t>
      </w:r>
      <w:r>
        <w:rPr>
          <w:rFonts w:eastAsia="宋体"/>
          <w:b/>
          <w:lang w:eastAsia="zh-CN"/>
        </w:rPr>
        <w:t>1</w:t>
      </w:r>
      <w:r w:rsidRPr="00C54A86">
        <w:rPr>
          <w:rFonts w:eastAsia="宋体"/>
          <w:b/>
          <w:lang w:eastAsia="zh-CN"/>
        </w:rPr>
        <w:t xml:space="preserve">1: </w:t>
      </w:r>
      <w:r>
        <w:rPr>
          <w:rFonts w:eastAsia="宋体"/>
          <w:b/>
          <w:lang w:eastAsia="zh-CN"/>
        </w:rPr>
        <w:t xml:space="preserve">After cell switching, the candidate DU with the new source cell should be aware of the candidate cell(s) </w:t>
      </w:r>
      <w:r w:rsidR="009A4E20">
        <w:rPr>
          <w:rFonts w:eastAsia="宋体"/>
          <w:b/>
          <w:lang w:eastAsia="zh-CN"/>
        </w:rPr>
        <w:t xml:space="preserve">configuration </w:t>
      </w:r>
      <w:r>
        <w:rPr>
          <w:rFonts w:eastAsia="宋体"/>
          <w:b/>
          <w:lang w:eastAsia="zh-CN"/>
        </w:rPr>
        <w:t>the UE has stored.</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5B417CF1" w:rsidR="00E7471C" w:rsidRDefault="00AB5557" w:rsidP="00F920BB">
      <w:pPr>
        <w:numPr>
          <w:ilvl w:val="0"/>
          <w:numId w:val="9"/>
        </w:numPr>
        <w:rPr>
          <w:lang w:eastAsia="zh-CN"/>
        </w:rPr>
      </w:pPr>
      <w:r>
        <w:rPr>
          <w:lang w:eastAsia="zh-CN"/>
        </w:rPr>
        <w:t>R3-22</w:t>
      </w:r>
      <w:r w:rsidR="00033139">
        <w:rPr>
          <w:lang w:eastAsia="zh-CN"/>
        </w:rPr>
        <w:t>6</w:t>
      </w:r>
      <w:r w:rsidR="000F5614">
        <w:rPr>
          <w:lang w:eastAsia="zh-CN"/>
        </w:rPr>
        <w:t>828</w:t>
      </w:r>
      <w:r w:rsidR="00F920BB">
        <w:rPr>
          <w:lang w:eastAsia="zh-CN"/>
        </w:rPr>
        <w:t xml:space="preserve">, </w:t>
      </w:r>
      <w:r w:rsidR="000F5614">
        <w:rPr>
          <w:lang w:eastAsia="zh-CN"/>
        </w:rPr>
        <w:t xml:space="preserve">Summary of offline discussion on </w:t>
      </w:r>
      <w:r w:rsidR="00266C70">
        <w:t xml:space="preserve">CB: # </w:t>
      </w:r>
      <w:r w:rsidR="000F5614">
        <w:t>2_</w:t>
      </w:r>
      <w:r w:rsidR="00266C70">
        <w:t>MobilityEnh_L1L2</w:t>
      </w:r>
      <w:r w:rsidR="000F5614">
        <w:t>m</w:t>
      </w:r>
      <w:r w:rsidR="00266C70">
        <w:t>o</w:t>
      </w:r>
      <w:r w:rsidR="000F5614">
        <w:t>bility</w:t>
      </w:r>
      <w:r w:rsidR="00F6018B">
        <w:t>, Huawei</w:t>
      </w:r>
      <w:r w:rsidR="00266C70">
        <w:t>.</w:t>
      </w:r>
    </w:p>
    <w:sectPr w:rsidR="00E7471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723F0" w14:textId="77777777" w:rsidR="00B63327" w:rsidRDefault="00B63327">
      <w:r>
        <w:separator/>
      </w:r>
    </w:p>
  </w:endnote>
  <w:endnote w:type="continuationSeparator" w:id="0">
    <w:p w14:paraId="49ED4213" w14:textId="77777777" w:rsidR="00B63327" w:rsidRDefault="00B63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47821" w14:textId="77777777" w:rsidR="00B63327" w:rsidRDefault="00B63327">
      <w:r>
        <w:separator/>
      </w:r>
    </w:p>
  </w:footnote>
  <w:footnote w:type="continuationSeparator" w:id="0">
    <w:p w14:paraId="03D47BEF" w14:textId="77777777" w:rsidR="00B63327" w:rsidRDefault="00B633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B9403A"/>
    <w:multiLevelType w:val="hybridMultilevel"/>
    <w:tmpl w:val="2FEE3E38"/>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1"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9AE6223"/>
    <w:multiLevelType w:val="hybridMultilevel"/>
    <w:tmpl w:val="50DA0D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5"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B10336"/>
    <w:multiLevelType w:val="hybridMultilevel"/>
    <w:tmpl w:val="E010671E"/>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5C1A19B6"/>
    <w:multiLevelType w:val="hybridMultilevel"/>
    <w:tmpl w:val="14E26F98"/>
    <w:lvl w:ilvl="0" w:tplc="913AC9AE">
      <w:start w:val="4"/>
      <w:numFmt w:val="bullet"/>
      <w:lvlText w:val="-"/>
      <w:lvlJc w:val="left"/>
      <w:pPr>
        <w:ind w:left="840" w:hanging="420"/>
      </w:pPr>
      <w:rPr>
        <w:rFonts w:ascii="Calibri" w:eastAsia="等线"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7"/>
  </w:num>
  <w:num w:numId="2" w16cid:durableId="545264290">
    <w:abstractNumId w:val="6"/>
  </w:num>
  <w:num w:numId="3" w16cid:durableId="1383485520">
    <w:abstractNumId w:val="34"/>
  </w:num>
  <w:num w:numId="4" w16cid:durableId="879975754">
    <w:abstractNumId w:val="29"/>
  </w:num>
  <w:num w:numId="5" w16cid:durableId="1332634518">
    <w:abstractNumId w:val="4"/>
  </w:num>
  <w:num w:numId="6" w16cid:durableId="650795980">
    <w:abstractNumId w:val="9"/>
  </w:num>
  <w:num w:numId="7" w16cid:durableId="672611323">
    <w:abstractNumId w:val="22"/>
  </w:num>
  <w:num w:numId="8" w16cid:durableId="1503281965">
    <w:abstractNumId w:val="23"/>
  </w:num>
  <w:num w:numId="9" w16cid:durableId="919560291">
    <w:abstractNumId w:val="14"/>
  </w:num>
  <w:num w:numId="10" w16cid:durableId="363211323">
    <w:abstractNumId w:val="17"/>
  </w:num>
  <w:num w:numId="11" w16cid:durableId="1223567139">
    <w:abstractNumId w:val="33"/>
  </w:num>
  <w:num w:numId="12" w16cid:durableId="720981780">
    <w:abstractNumId w:val="26"/>
  </w:num>
  <w:num w:numId="13" w16cid:durableId="1483542519">
    <w:abstractNumId w:val="19"/>
    <w:lvlOverride w:ilvl="0">
      <w:startOverride w:val="1"/>
    </w:lvlOverride>
  </w:num>
  <w:num w:numId="14" w16cid:durableId="142357769">
    <w:abstractNumId w:val="20"/>
  </w:num>
  <w:num w:numId="15" w16cid:durableId="445661557">
    <w:abstractNumId w:val="31"/>
  </w:num>
  <w:num w:numId="16" w16cid:durableId="1889218092">
    <w:abstractNumId w:val="24"/>
  </w:num>
  <w:num w:numId="17" w16cid:durableId="723872000">
    <w:abstractNumId w:val="12"/>
  </w:num>
  <w:num w:numId="18" w16cid:durableId="128134439">
    <w:abstractNumId w:val="11"/>
  </w:num>
  <w:num w:numId="19" w16cid:durableId="672533414">
    <w:abstractNumId w:val="17"/>
  </w:num>
  <w:num w:numId="20" w16cid:durableId="61873209">
    <w:abstractNumId w:val="15"/>
  </w:num>
  <w:num w:numId="21" w16cid:durableId="1578057603">
    <w:abstractNumId w:val="0"/>
  </w:num>
  <w:num w:numId="22" w16cid:durableId="1353148222">
    <w:abstractNumId w:val="2"/>
  </w:num>
  <w:num w:numId="23" w16cid:durableId="1481459416">
    <w:abstractNumId w:val="17"/>
  </w:num>
  <w:num w:numId="24" w16cid:durableId="1403260468">
    <w:abstractNumId w:val="32"/>
  </w:num>
  <w:num w:numId="25" w16cid:durableId="731346723">
    <w:abstractNumId w:val="8"/>
  </w:num>
  <w:num w:numId="26" w16cid:durableId="1394121">
    <w:abstractNumId w:val="13"/>
  </w:num>
  <w:num w:numId="27" w16cid:durableId="515466036">
    <w:abstractNumId w:val="2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22671691">
    <w:abstractNumId w:val="5"/>
  </w:num>
  <w:num w:numId="29" w16cid:durableId="1109160670">
    <w:abstractNumId w:val="30"/>
  </w:num>
  <w:num w:numId="30" w16cid:durableId="132454510">
    <w:abstractNumId w:val="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7054390">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7714246">
    <w:abstractNumId w:val="5"/>
  </w:num>
  <w:num w:numId="33" w16cid:durableId="821387494">
    <w:abstractNumId w:val="16"/>
  </w:num>
  <w:num w:numId="34" w16cid:durableId="63185192">
    <w:abstractNumId w:val="3"/>
  </w:num>
  <w:num w:numId="35" w16cid:durableId="651567475">
    <w:abstractNumId w:val="27"/>
  </w:num>
  <w:num w:numId="36" w16cid:durableId="1338188350">
    <w:abstractNumId w:val="21"/>
  </w:num>
  <w:num w:numId="37" w16cid:durableId="1104492363">
    <w:abstractNumId w:val="28"/>
  </w:num>
  <w:num w:numId="38" w16cid:durableId="17917071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FDA"/>
    <w:rsid w:val="00001812"/>
    <w:rsid w:val="00001940"/>
    <w:rsid w:val="00002087"/>
    <w:rsid w:val="00002862"/>
    <w:rsid w:val="00002C5F"/>
    <w:rsid w:val="00003904"/>
    <w:rsid w:val="000039A3"/>
    <w:rsid w:val="00003DF6"/>
    <w:rsid w:val="00003FCF"/>
    <w:rsid w:val="000044DA"/>
    <w:rsid w:val="0000613E"/>
    <w:rsid w:val="000068C4"/>
    <w:rsid w:val="00006AA0"/>
    <w:rsid w:val="00010274"/>
    <w:rsid w:val="000104FB"/>
    <w:rsid w:val="0001082B"/>
    <w:rsid w:val="000110CA"/>
    <w:rsid w:val="00011674"/>
    <w:rsid w:val="000118F6"/>
    <w:rsid w:val="00011FD7"/>
    <w:rsid w:val="00013CB8"/>
    <w:rsid w:val="00014D1E"/>
    <w:rsid w:val="00015330"/>
    <w:rsid w:val="0001565F"/>
    <w:rsid w:val="0001679F"/>
    <w:rsid w:val="0001701A"/>
    <w:rsid w:val="00017477"/>
    <w:rsid w:val="00017C43"/>
    <w:rsid w:val="00017CD1"/>
    <w:rsid w:val="000205C0"/>
    <w:rsid w:val="00020AC7"/>
    <w:rsid w:val="00020BFF"/>
    <w:rsid w:val="000224E8"/>
    <w:rsid w:val="00022E4A"/>
    <w:rsid w:val="00023E5C"/>
    <w:rsid w:val="00025434"/>
    <w:rsid w:val="0002546E"/>
    <w:rsid w:val="000257B5"/>
    <w:rsid w:val="0002747B"/>
    <w:rsid w:val="00030D41"/>
    <w:rsid w:val="00031567"/>
    <w:rsid w:val="00032AB8"/>
    <w:rsid w:val="00033139"/>
    <w:rsid w:val="0003419C"/>
    <w:rsid w:val="000346B7"/>
    <w:rsid w:val="00034EB8"/>
    <w:rsid w:val="000357E9"/>
    <w:rsid w:val="000365FD"/>
    <w:rsid w:val="00036A1E"/>
    <w:rsid w:val="00037B33"/>
    <w:rsid w:val="00040B64"/>
    <w:rsid w:val="0004127F"/>
    <w:rsid w:val="000421C4"/>
    <w:rsid w:val="00042978"/>
    <w:rsid w:val="00043BC5"/>
    <w:rsid w:val="000442D9"/>
    <w:rsid w:val="00044562"/>
    <w:rsid w:val="000460B7"/>
    <w:rsid w:val="000468A5"/>
    <w:rsid w:val="000470E5"/>
    <w:rsid w:val="00047A86"/>
    <w:rsid w:val="00047D2B"/>
    <w:rsid w:val="000502EF"/>
    <w:rsid w:val="0005055D"/>
    <w:rsid w:val="00050C0C"/>
    <w:rsid w:val="00052018"/>
    <w:rsid w:val="000520DD"/>
    <w:rsid w:val="00053E65"/>
    <w:rsid w:val="0005476A"/>
    <w:rsid w:val="00054CEB"/>
    <w:rsid w:val="00057F83"/>
    <w:rsid w:val="00061B84"/>
    <w:rsid w:val="00062292"/>
    <w:rsid w:val="000622D3"/>
    <w:rsid w:val="00062449"/>
    <w:rsid w:val="00062A3B"/>
    <w:rsid w:val="00063B06"/>
    <w:rsid w:val="00064173"/>
    <w:rsid w:val="000655EF"/>
    <w:rsid w:val="000667C1"/>
    <w:rsid w:val="00070CDD"/>
    <w:rsid w:val="00072EDF"/>
    <w:rsid w:val="000737BB"/>
    <w:rsid w:val="00073C97"/>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3D9"/>
    <w:rsid w:val="0008484C"/>
    <w:rsid w:val="00084F0C"/>
    <w:rsid w:val="00084F5E"/>
    <w:rsid w:val="00085A55"/>
    <w:rsid w:val="00085DF3"/>
    <w:rsid w:val="00086B96"/>
    <w:rsid w:val="00090318"/>
    <w:rsid w:val="00090C5D"/>
    <w:rsid w:val="00091874"/>
    <w:rsid w:val="000918C5"/>
    <w:rsid w:val="00093E22"/>
    <w:rsid w:val="0009432B"/>
    <w:rsid w:val="00094829"/>
    <w:rsid w:val="0009762D"/>
    <w:rsid w:val="00097721"/>
    <w:rsid w:val="00097964"/>
    <w:rsid w:val="00097992"/>
    <w:rsid w:val="00097FD1"/>
    <w:rsid w:val="000A0D68"/>
    <w:rsid w:val="000A10EB"/>
    <w:rsid w:val="000A2D64"/>
    <w:rsid w:val="000A3769"/>
    <w:rsid w:val="000A394F"/>
    <w:rsid w:val="000A3CD7"/>
    <w:rsid w:val="000A4041"/>
    <w:rsid w:val="000A4C5A"/>
    <w:rsid w:val="000A59E0"/>
    <w:rsid w:val="000A689E"/>
    <w:rsid w:val="000A6B9A"/>
    <w:rsid w:val="000A6CBD"/>
    <w:rsid w:val="000B13E4"/>
    <w:rsid w:val="000B1758"/>
    <w:rsid w:val="000B3AA4"/>
    <w:rsid w:val="000B42F8"/>
    <w:rsid w:val="000B48A6"/>
    <w:rsid w:val="000B4B4A"/>
    <w:rsid w:val="000B4B84"/>
    <w:rsid w:val="000B4E2F"/>
    <w:rsid w:val="000B54C1"/>
    <w:rsid w:val="000B5774"/>
    <w:rsid w:val="000B5F7E"/>
    <w:rsid w:val="000B78CC"/>
    <w:rsid w:val="000C00E1"/>
    <w:rsid w:val="000C0742"/>
    <w:rsid w:val="000C0BFF"/>
    <w:rsid w:val="000C150F"/>
    <w:rsid w:val="000C1D36"/>
    <w:rsid w:val="000C39DB"/>
    <w:rsid w:val="000C42DD"/>
    <w:rsid w:val="000C4E93"/>
    <w:rsid w:val="000C6CBB"/>
    <w:rsid w:val="000C6D76"/>
    <w:rsid w:val="000C6E31"/>
    <w:rsid w:val="000C7168"/>
    <w:rsid w:val="000C7366"/>
    <w:rsid w:val="000D0344"/>
    <w:rsid w:val="000D07AF"/>
    <w:rsid w:val="000D3B23"/>
    <w:rsid w:val="000D3CCF"/>
    <w:rsid w:val="000D468C"/>
    <w:rsid w:val="000D5EC9"/>
    <w:rsid w:val="000D6ED3"/>
    <w:rsid w:val="000E02F8"/>
    <w:rsid w:val="000E0A09"/>
    <w:rsid w:val="000E0F00"/>
    <w:rsid w:val="000E13C9"/>
    <w:rsid w:val="000E1F17"/>
    <w:rsid w:val="000E259A"/>
    <w:rsid w:val="000E301C"/>
    <w:rsid w:val="000E3370"/>
    <w:rsid w:val="000E33C3"/>
    <w:rsid w:val="000E3A00"/>
    <w:rsid w:val="000E4329"/>
    <w:rsid w:val="000E558F"/>
    <w:rsid w:val="000E6AD9"/>
    <w:rsid w:val="000E7C81"/>
    <w:rsid w:val="000F025B"/>
    <w:rsid w:val="000F1FC4"/>
    <w:rsid w:val="000F2B54"/>
    <w:rsid w:val="000F2C70"/>
    <w:rsid w:val="000F446E"/>
    <w:rsid w:val="000F5047"/>
    <w:rsid w:val="000F5614"/>
    <w:rsid w:val="000F6136"/>
    <w:rsid w:val="000F6965"/>
    <w:rsid w:val="000F6E6D"/>
    <w:rsid w:val="000F7A9D"/>
    <w:rsid w:val="000F7B91"/>
    <w:rsid w:val="00100151"/>
    <w:rsid w:val="001003FB"/>
    <w:rsid w:val="00100609"/>
    <w:rsid w:val="00100BFE"/>
    <w:rsid w:val="001016A8"/>
    <w:rsid w:val="001019A6"/>
    <w:rsid w:val="00101C00"/>
    <w:rsid w:val="00101C0B"/>
    <w:rsid w:val="001024B9"/>
    <w:rsid w:val="001053B5"/>
    <w:rsid w:val="00105DC9"/>
    <w:rsid w:val="001062D5"/>
    <w:rsid w:val="0010634F"/>
    <w:rsid w:val="00107EFF"/>
    <w:rsid w:val="00107FF6"/>
    <w:rsid w:val="00110973"/>
    <w:rsid w:val="00110AD0"/>
    <w:rsid w:val="00110CE9"/>
    <w:rsid w:val="001119E6"/>
    <w:rsid w:val="00112C1D"/>
    <w:rsid w:val="001133CF"/>
    <w:rsid w:val="00113571"/>
    <w:rsid w:val="00114EB0"/>
    <w:rsid w:val="00115CB3"/>
    <w:rsid w:val="001174EC"/>
    <w:rsid w:val="001177F1"/>
    <w:rsid w:val="00117B42"/>
    <w:rsid w:val="00117E84"/>
    <w:rsid w:val="00120FAC"/>
    <w:rsid w:val="00121CA2"/>
    <w:rsid w:val="001220EE"/>
    <w:rsid w:val="0012227B"/>
    <w:rsid w:val="001227E7"/>
    <w:rsid w:val="00122D3E"/>
    <w:rsid w:val="00123AC7"/>
    <w:rsid w:val="00124ECF"/>
    <w:rsid w:val="00125A22"/>
    <w:rsid w:val="00126539"/>
    <w:rsid w:val="00126BF7"/>
    <w:rsid w:val="0013091C"/>
    <w:rsid w:val="00130C8A"/>
    <w:rsid w:val="00130D6C"/>
    <w:rsid w:val="00130F9B"/>
    <w:rsid w:val="001312D1"/>
    <w:rsid w:val="0013156C"/>
    <w:rsid w:val="00131814"/>
    <w:rsid w:val="00131EA5"/>
    <w:rsid w:val="0013204A"/>
    <w:rsid w:val="00132625"/>
    <w:rsid w:val="00133991"/>
    <w:rsid w:val="00135B09"/>
    <w:rsid w:val="00140232"/>
    <w:rsid w:val="0014087A"/>
    <w:rsid w:val="00140DF9"/>
    <w:rsid w:val="00141333"/>
    <w:rsid w:val="00141D71"/>
    <w:rsid w:val="00141DD6"/>
    <w:rsid w:val="00144AA6"/>
    <w:rsid w:val="0014638D"/>
    <w:rsid w:val="0015093A"/>
    <w:rsid w:val="00150FD5"/>
    <w:rsid w:val="00152608"/>
    <w:rsid w:val="00152DF7"/>
    <w:rsid w:val="00153605"/>
    <w:rsid w:val="0015509F"/>
    <w:rsid w:val="001551A2"/>
    <w:rsid w:val="0015526C"/>
    <w:rsid w:val="00157372"/>
    <w:rsid w:val="0016006A"/>
    <w:rsid w:val="0016044E"/>
    <w:rsid w:val="00160DF5"/>
    <w:rsid w:val="00161627"/>
    <w:rsid w:val="00161D25"/>
    <w:rsid w:val="00162A8F"/>
    <w:rsid w:val="001630E3"/>
    <w:rsid w:val="00163101"/>
    <w:rsid w:val="001636D5"/>
    <w:rsid w:val="00163EEC"/>
    <w:rsid w:val="00165014"/>
    <w:rsid w:val="001658F9"/>
    <w:rsid w:val="001679FD"/>
    <w:rsid w:val="0017100B"/>
    <w:rsid w:val="00171F68"/>
    <w:rsid w:val="0017438B"/>
    <w:rsid w:val="0017580F"/>
    <w:rsid w:val="00177369"/>
    <w:rsid w:val="00177395"/>
    <w:rsid w:val="001775C4"/>
    <w:rsid w:val="0017774B"/>
    <w:rsid w:val="001778DC"/>
    <w:rsid w:val="00177ED9"/>
    <w:rsid w:val="0018017B"/>
    <w:rsid w:val="00181069"/>
    <w:rsid w:val="00181B2E"/>
    <w:rsid w:val="00182012"/>
    <w:rsid w:val="00184EF7"/>
    <w:rsid w:val="00185A40"/>
    <w:rsid w:val="001860A0"/>
    <w:rsid w:val="001913D2"/>
    <w:rsid w:val="0019227A"/>
    <w:rsid w:val="00195650"/>
    <w:rsid w:val="00195D1C"/>
    <w:rsid w:val="00197198"/>
    <w:rsid w:val="001977C8"/>
    <w:rsid w:val="00197C7B"/>
    <w:rsid w:val="001A1B88"/>
    <w:rsid w:val="001A1F92"/>
    <w:rsid w:val="001A2198"/>
    <w:rsid w:val="001A2382"/>
    <w:rsid w:val="001A34F0"/>
    <w:rsid w:val="001A38C1"/>
    <w:rsid w:val="001A68F4"/>
    <w:rsid w:val="001A6CB0"/>
    <w:rsid w:val="001B1D9D"/>
    <w:rsid w:val="001B1FB4"/>
    <w:rsid w:val="001B2FCB"/>
    <w:rsid w:val="001B3D7B"/>
    <w:rsid w:val="001B415E"/>
    <w:rsid w:val="001B4B50"/>
    <w:rsid w:val="001B4E8C"/>
    <w:rsid w:val="001B511A"/>
    <w:rsid w:val="001B57B0"/>
    <w:rsid w:val="001B5CD7"/>
    <w:rsid w:val="001B6380"/>
    <w:rsid w:val="001B65A6"/>
    <w:rsid w:val="001B6CDE"/>
    <w:rsid w:val="001B7CA3"/>
    <w:rsid w:val="001C022C"/>
    <w:rsid w:val="001C10C8"/>
    <w:rsid w:val="001C111C"/>
    <w:rsid w:val="001C1982"/>
    <w:rsid w:val="001C1DDE"/>
    <w:rsid w:val="001C2AB9"/>
    <w:rsid w:val="001C2D0B"/>
    <w:rsid w:val="001C2D78"/>
    <w:rsid w:val="001C2DD3"/>
    <w:rsid w:val="001C4176"/>
    <w:rsid w:val="001C4A8B"/>
    <w:rsid w:val="001C4B14"/>
    <w:rsid w:val="001C5F62"/>
    <w:rsid w:val="001C62EB"/>
    <w:rsid w:val="001C6466"/>
    <w:rsid w:val="001C6FB6"/>
    <w:rsid w:val="001D1842"/>
    <w:rsid w:val="001D1EAA"/>
    <w:rsid w:val="001D2965"/>
    <w:rsid w:val="001D4AD2"/>
    <w:rsid w:val="001D4FA8"/>
    <w:rsid w:val="001D504E"/>
    <w:rsid w:val="001D5114"/>
    <w:rsid w:val="001D5734"/>
    <w:rsid w:val="001D6F72"/>
    <w:rsid w:val="001D711B"/>
    <w:rsid w:val="001E0B57"/>
    <w:rsid w:val="001E0E99"/>
    <w:rsid w:val="001E1A4D"/>
    <w:rsid w:val="001E21DC"/>
    <w:rsid w:val="001E3038"/>
    <w:rsid w:val="001E35AF"/>
    <w:rsid w:val="001E3784"/>
    <w:rsid w:val="001E41F3"/>
    <w:rsid w:val="001E4AA3"/>
    <w:rsid w:val="001E50E2"/>
    <w:rsid w:val="001E6065"/>
    <w:rsid w:val="001E6B27"/>
    <w:rsid w:val="001E7450"/>
    <w:rsid w:val="001E76B7"/>
    <w:rsid w:val="001E7BDA"/>
    <w:rsid w:val="001E7D40"/>
    <w:rsid w:val="001F0201"/>
    <w:rsid w:val="001F0CA1"/>
    <w:rsid w:val="001F1B81"/>
    <w:rsid w:val="001F241B"/>
    <w:rsid w:val="001F2538"/>
    <w:rsid w:val="001F2CFC"/>
    <w:rsid w:val="001F3ADD"/>
    <w:rsid w:val="001F3BDF"/>
    <w:rsid w:val="001F45B1"/>
    <w:rsid w:val="001F46A0"/>
    <w:rsid w:val="001F5B17"/>
    <w:rsid w:val="001F6117"/>
    <w:rsid w:val="001F69AF"/>
    <w:rsid w:val="001F7188"/>
    <w:rsid w:val="001F764B"/>
    <w:rsid w:val="001F7A97"/>
    <w:rsid w:val="00200340"/>
    <w:rsid w:val="002010F1"/>
    <w:rsid w:val="00201149"/>
    <w:rsid w:val="0020116F"/>
    <w:rsid w:val="0020138F"/>
    <w:rsid w:val="002022C4"/>
    <w:rsid w:val="002023A8"/>
    <w:rsid w:val="002023FE"/>
    <w:rsid w:val="00203FCD"/>
    <w:rsid w:val="002042A1"/>
    <w:rsid w:val="002043E9"/>
    <w:rsid w:val="0020587A"/>
    <w:rsid w:val="00205B9C"/>
    <w:rsid w:val="00206268"/>
    <w:rsid w:val="00206464"/>
    <w:rsid w:val="00207048"/>
    <w:rsid w:val="00207793"/>
    <w:rsid w:val="002107B2"/>
    <w:rsid w:val="00210BEF"/>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D3E"/>
    <w:rsid w:val="00232E93"/>
    <w:rsid w:val="0023360F"/>
    <w:rsid w:val="00234668"/>
    <w:rsid w:val="00234F69"/>
    <w:rsid w:val="002350DB"/>
    <w:rsid w:val="0023524E"/>
    <w:rsid w:val="00235251"/>
    <w:rsid w:val="00235B4C"/>
    <w:rsid w:val="00236705"/>
    <w:rsid w:val="0023683D"/>
    <w:rsid w:val="00236C94"/>
    <w:rsid w:val="002376A3"/>
    <w:rsid w:val="002379A1"/>
    <w:rsid w:val="00241AD4"/>
    <w:rsid w:val="002420EF"/>
    <w:rsid w:val="00242E7C"/>
    <w:rsid w:val="0024335F"/>
    <w:rsid w:val="00243BC1"/>
    <w:rsid w:val="00243DD8"/>
    <w:rsid w:val="00244332"/>
    <w:rsid w:val="0024492F"/>
    <w:rsid w:val="00244D22"/>
    <w:rsid w:val="00245042"/>
    <w:rsid w:val="00245B23"/>
    <w:rsid w:val="0024641C"/>
    <w:rsid w:val="00246DE8"/>
    <w:rsid w:val="0025022A"/>
    <w:rsid w:val="00250854"/>
    <w:rsid w:val="0025228F"/>
    <w:rsid w:val="002530BE"/>
    <w:rsid w:val="00253E55"/>
    <w:rsid w:val="00257195"/>
    <w:rsid w:val="002578D8"/>
    <w:rsid w:val="00257F64"/>
    <w:rsid w:val="002608B8"/>
    <w:rsid w:val="00260AA0"/>
    <w:rsid w:val="002613A5"/>
    <w:rsid w:val="00263665"/>
    <w:rsid w:val="002645ED"/>
    <w:rsid w:val="00266C70"/>
    <w:rsid w:val="00267504"/>
    <w:rsid w:val="00267881"/>
    <w:rsid w:val="002701DE"/>
    <w:rsid w:val="002723F2"/>
    <w:rsid w:val="00272E63"/>
    <w:rsid w:val="00273821"/>
    <w:rsid w:val="00273FC1"/>
    <w:rsid w:val="00274E67"/>
    <w:rsid w:val="00275D12"/>
    <w:rsid w:val="00276AE8"/>
    <w:rsid w:val="00276CD2"/>
    <w:rsid w:val="002771B4"/>
    <w:rsid w:val="00277A1E"/>
    <w:rsid w:val="0028062F"/>
    <w:rsid w:val="002808AD"/>
    <w:rsid w:val="002809AF"/>
    <w:rsid w:val="00280BD3"/>
    <w:rsid w:val="00280FEC"/>
    <w:rsid w:val="00281EB0"/>
    <w:rsid w:val="0028276D"/>
    <w:rsid w:val="00284048"/>
    <w:rsid w:val="0028456D"/>
    <w:rsid w:val="00285276"/>
    <w:rsid w:val="00285749"/>
    <w:rsid w:val="0028675B"/>
    <w:rsid w:val="00291059"/>
    <w:rsid w:val="00292541"/>
    <w:rsid w:val="002928C7"/>
    <w:rsid w:val="00292EAA"/>
    <w:rsid w:val="002934AE"/>
    <w:rsid w:val="00293D64"/>
    <w:rsid w:val="00293D85"/>
    <w:rsid w:val="0029509D"/>
    <w:rsid w:val="002952E2"/>
    <w:rsid w:val="00295352"/>
    <w:rsid w:val="0029573B"/>
    <w:rsid w:val="002959FF"/>
    <w:rsid w:val="00295C05"/>
    <w:rsid w:val="00295D94"/>
    <w:rsid w:val="002962CA"/>
    <w:rsid w:val="002A1008"/>
    <w:rsid w:val="002A3934"/>
    <w:rsid w:val="002A622D"/>
    <w:rsid w:val="002A6A0F"/>
    <w:rsid w:val="002A6FBE"/>
    <w:rsid w:val="002B1C9E"/>
    <w:rsid w:val="002B1E85"/>
    <w:rsid w:val="002B31FC"/>
    <w:rsid w:val="002B4A9F"/>
    <w:rsid w:val="002B565A"/>
    <w:rsid w:val="002B59FE"/>
    <w:rsid w:val="002B689A"/>
    <w:rsid w:val="002B68FA"/>
    <w:rsid w:val="002B7766"/>
    <w:rsid w:val="002B7FE0"/>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670A"/>
    <w:rsid w:val="002D714C"/>
    <w:rsid w:val="002D721E"/>
    <w:rsid w:val="002D756C"/>
    <w:rsid w:val="002D7E29"/>
    <w:rsid w:val="002E068A"/>
    <w:rsid w:val="002E0B07"/>
    <w:rsid w:val="002E0E6D"/>
    <w:rsid w:val="002E0F73"/>
    <w:rsid w:val="002E0F9F"/>
    <w:rsid w:val="002E16EB"/>
    <w:rsid w:val="002E2184"/>
    <w:rsid w:val="002E29A7"/>
    <w:rsid w:val="002E2C3E"/>
    <w:rsid w:val="002E3EF6"/>
    <w:rsid w:val="002E3FF8"/>
    <w:rsid w:val="002E4216"/>
    <w:rsid w:val="002E4B34"/>
    <w:rsid w:val="002E4C5F"/>
    <w:rsid w:val="002E50D8"/>
    <w:rsid w:val="002E5A03"/>
    <w:rsid w:val="002E5A45"/>
    <w:rsid w:val="002E5E1A"/>
    <w:rsid w:val="002E74B9"/>
    <w:rsid w:val="002F03BC"/>
    <w:rsid w:val="002F1E63"/>
    <w:rsid w:val="002F4309"/>
    <w:rsid w:val="002F4657"/>
    <w:rsid w:val="002F55B2"/>
    <w:rsid w:val="002F6690"/>
    <w:rsid w:val="002F6B54"/>
    <w:rsid w:val="002F719C"/>
    <w:rsid w:val="002F7A88"/>
    <w:rsid w:val="002F7C73"/>
    <w:rsid w:val="003001D0"/>
    <w:rsid w:val="00302459"/>
    <w:rsid w:val="003028B2"/>
    <w:rsid w:val="0030329E"/>
    <w:rsid w:val="00303421"/>
    <w:rsid w:val="00303B20"/>
    <w:rsid w:val="00303DCF"/>
    <w:rsid w:val="003045A8"/>
    <w:rsid w:val="00305706"/>
    <w:rsid w:val="00305BD4"/>
    <w:rsid w:val="00305CDD"/>
    <w:rsid w:val="00305EE5"/>
    <w:rsid w:val="0030696B"/>
    <w:rsid w:val="00307020"/>
    <w:rsid w:val="003079D9"/>
    <w:rsid w:val="00310AAF"/>
    <w:rsid w:val="00310F20"/>
    <w:rsid w:val="0031179C"/>
    <w:rsid w:val="00312856"/>
    <w:rsid w:val="00313CF0"/>
    <w:rsid w:val="00315336"/>
    <w:rsid w:val="0031543D"/>
    <w:rsid w:val="003156A6"/>
    <w:rsid w:val="00315F2F"/>
    <w:rsid w:val="00316D12"/>
    <w:rsid w:val="00316D4A"/>
    <w:rsid w:val="0031708F"/>
    <w:rsid w:val="003173CE"/>
    <w:rsid w:val="003205DA"/>
    <w:rsid w:val="0032143F"/>
    <w:rsid w:val="00322BF9"/>
    <w:rsid w:val="00323F9A"/>
    <w:rsid w:val="00324A3F"/>
    <w:rsid w:val="00324C13"/>
    <w:rsid w:val="00324E7A"/>
    <w:rsid w:val="00325769"/>
    <w:rsid w:val="0032576A"/>
    <w:rsid w:val="00325B85"/>
    <w:rsid w:val="00326166"/>
    <w:rsid w:val="00326C1A"/>
    <w:rsid w:val="00327AA1"/>
    <w:rsid w:val="00327C4D"/>
    <w:rsid w:val="00327C80"/>
    <w:rsid w:val="0033143D"/>
    <w:rsid w:val="00331D74"/>
    <w:rsid w:val="00332B0C"/>
    <w:rsid w:val="00332F29"/>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44F6"/>
    <w:rsid w:val="003452B6"/>
    <w:rsid w:val="00346B55"/>
    <w:rsid w:val="00347361"/>
    <w:rsid w:val="00347474"/>
    <w:rsid w:val="003503AD"/>
    <w:rsid w:val="0035052F"/>
    <w:rsid w:val="00351711"/>
    <w:rsid w:val="00351B7B"/>
    <w:rsid w:val="00351BCD"/>
    <w:rsid w:val="003526F6"/>
    <w:rsid w:val="00352A6B"/>
    <w:rsid w:val="0035378A"/>
    <w:rsid w:val="003538CA"/>
    <w:rsid w:val="00353A10"/>
    <w:rsid w:val="00355891"/>
    <w:rsid w:val="00355E3A"/>
    <w:rsid w:val="00355E72"/>
    <w:rsid w:val="003561A9"/>
    <w:rsid w:val="003572AC"/>
    <w:rsid w:val="00357A1A"/>
    <w:rsid w:val="00357C32"/>
    <w:rsid w:val="0036011E"/>
    <w:rsid w:val="003604E0"/>
    <w:rsid w:val="00360667"/>
    <w:rsid w:val="00360A7A"/>
    <w:rsid w:val="00361342"/>
    <w:rsid w:val="003616A4"/>
    <w:rsid w:val="003619DB"/>
    <w:rsid w:val="00361D36"/>
    <w:rsid w:val="003621A3"/>
    <w:rsid w:val="00363FF1"/>
    <w:rsid w:val="003643D7"/>
    <w:rsid w:val="00366449"/>
    <w:rsid w:val="00366FA1"/>
    <w:rsid w:val="003675ED"/>
    <w:rsid w:val="00367757"/>
    <w:rsid w:val="0037004C"/>
    <w:rsid w:val="003703CB"/>
    <w:rsid w:val="00370BEB"/>
    <w:rsid w:val="0037119B"/>
    <w:rsid w:val="003716D6"/>
    <w:rsid w:val="00371EED"/>
    <w:rsid w:val="003728DF"/>
    <w:rsid w:val="00372A7D"/>
    <w:rsid w:val="00373E10"/>
    <w:rsid w:val="0037427C"/>
    <w:rsid w:val="00375BAB"/>
    <w:rsid w:val="00376BF7"/>
    <w:rsid w:val="00377982"/>
    <w:rsid w:val="00380EBB"/>
    <w:rsid w:val="0038195B"/>
    <w:rsid w:val="003819DC"/>
    <w:rsid w:val="00381C0D"/>
    <w:rsid w:val="00381F6C"/>
    <w:rsid w:val="00382B41"/>
    <w:rsid w:val="00382CA5"/>
    <w:rsid w:val="00384193"/>
    <w:rsid w:val="00384EED"/>
    <w:rsid w:val="003852F4"/>
    <w:rsid w:val="003862C3"/>
    <w:rsid w:val="00387985"/>
    <w:rsid w:val="00390EDA"/>
    <w:rsid w:val="00391BE3"/>
    <w:rsid w:val="00391E28"/>
    <w:rsid w:val="003923AD"/>
    <w:rsid w:val="00393597"/>
    <w:rsid w:val="00393AB1"/>
    <w:rsid w:val="00393C91"/>
    <w:rsid w:val="00393FA3"/>
    <w:rsid w:val="0039412B"/>
    <w:rsid w:val="00394CE1"/>
    <w:rsid w:val="00394CF5"/>
    <w:rsid w:val="0039604D"/>
    <w:rsid w:val="00396450"/>
    <w:rsid w:val="00396AE0"/>
    <w:rsid w:val="0039720A"/>
    <w:rsid w:val="003A138A"/>
    <w:rsid w:val="003A270F"/>
    <w:rsid w:val="003A2E9C"/>
    <w:rsid w:val="003A38B6"/>
    <w:rsid w:val="003A41E4"/>
    <w:rsid w:val="003A4EA7"/>
    <w:rsid w:val="003A4FBE"/>
    <w:rsid w:val="003A4FE1"/>
    <w:rsid w:val="003A557A"/>
    <w:rsid w:val="003A6D6C"/>
    <w:rsid w:val="003A6EE3"/>
    <w:rsid w:val="003B0EDC"/>
    <w:rsid w:val="003B2479"/>
    <w:rsid w:val="003B3117"/>
    <w:rsid w:val="003B3F3C"/>
    <w:rsid w:val="003B4100"/>
    <w:rsid w:val="003B4138"/>
    <w:rsid w:val="003B5800"/>
    <w:rsid w:val="003B7091"/>
    <w:rsid w:val="003B7C7F"/>
    <w:rsid w:val="003C1312"/>
    <w:rsid w:val="003C16EF"/>
    <w:rsid w:val="003C3310"/>
    <w:rsid w:val="003C3EE8"/>
    <w:rsid w:val="003C45E2"/>
    <w:rsid w:val="003C4C53"/>
    <w:rsid w:val="003C5549"/>
    <w:rsid w:val="003C578D"/>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12D4"/>
    <w:rsid w:val="003E2447"/>
    <w:rsid w:val="003E3652"/>
    <w:rsid w:val="003E3ABC"/>
    <w:rsid w:val="003E4051"/>
    <w:rsid w:val="003E47BE"/>
    <w:rsid w:val="003E4F0B"/>
    <w:rsid w:val="003E51AE"/>
    <w:rsid w:val="003E576C"/>
    <w:rsid w:val="003E5C6F"/>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3397"/>
    <w:rsid w:val="003F4B43"/>
    <w:rsid w:val="003F5304"/>
    <w:rsid w:val="003F5516"/>
    <w:rsid w:val="003F6A59"/>
    <w:rsid w:val="00401714"/>
    <w:rsid w:val="0040734E"/>
    <w:rsid w:val="00407AFD"/>
    <w:rsid w:val="00407F9F"/>
    <w:rsid w:val="00411084"/>
    <w:rsid w:val="00411F8C"/>
    <w:rsid w:val="004122AC"/>
    <w:rsid w:val="004131D9"/>
    <w:rsid w:val="0041390E"/>
    <w:rsid w:val="00413EB9"/>
    <w:rsid w:val="00414BB3"/>
    <w:rsid w:val="00415963"/>
    <w:rsid w:val="00415E54"/>
    <w:rsid w:val="0041669D"/>
    <w:rsid w:val="00416961"/>
    <w:rsid w:val="00416AC5"/>
    <w:rsid w:val="00416AC6"/>
    <w:rsid w:val="004201F7"/>
    <w:rsid w:val="00421EAB"/>
    <w:rsid w:val="0042735E"/>
    <w:rsid w:val="00427A82"/>
    <w:rsid w:val="00430008"/>
    <w:rsid w:val="00432B51"/>
    <w:rsid w:val="00433E63"/>
    <w:rsid w:val="00434388"/>
    <w:rsid w:val="00434BE2"/>
    <w:rsid w:val="00435C19"/>
    <w:rsid w:val="00435C42"/>
    <w:rsid w:val="00437000"/>
    <w:rsid w:val="00437731"/>
    <w:rsid w:val="00437A99"/>
    <w:rsid w:val="00442D3E"/>
    <w:rsid w:val="00443EFE"/>
    <w:rsid w:val="00444983"/>
    <w:rsid w:val="00444B1C"/>
    <w:rsid w:val="00444F8C"/>
    <w:rsid w:val="004453C9"/>
    <w:rsid w:val="00445A1C"/>
    <w:rsid w:val="0044674B"/>
    <w:rsid w:val="00446771"/>
    <w:rsid w:val="00453767"/>
    <w:rsid w:val="00453897"/>
    <w:rsid w:val="00454450"/>
    <w:rsid w:val="00454B84"/>
    <w:rsid w:val="004555BE"/>
    <w:rsid w:val="00455F90"/>
    <w:rsid w:val="004567A8"/>
    <w:rsid w:val="004567F6"/>
    <w:rsid w:val="00456EF9"/>
    <w:rsid w:val="00456FB2"/>
    <w:rsid w:val="00457E35"/>
    <w:rsid w:val="00460497"/>
    <w:rsid w:val="0046072B"/>
    <w:rsid w:val="004607BA"/>
    <w:rsid w:val="00460A13"/>
    <w:rsid w:val="00460DFE"/>
    <w:rsid w:val="004667D7"/>
    <w:rsid w:val="00466B68"/>
    <w:rsid w:val="00466F57"/>
    <w:rsid w:val="00467069"/>
    <w:rsid w:val="004678D4"/>
    <w:rsid w:val="0047197D"/>
    <w:rsid w:val="00471C06"/>
    <w:rsid w:val="00472352"/>
    <w:rsid w:val="004725E5"/>
    <w:rsid w:val="004736B9"/>
    <w:rsid w:val="00473B6E"/>
    <w:rsid w:val="004746A8"/>
    <w:rsid w:val="00474CAA"/>
    <w:rsid w:val="0047550E"/>
    <w:rsid w:val="00475FA8"/>
    <w:rsid w:val="004761B3"/>
    <w:rsid w:val="0047739E"/>
    <w:rsid w:val="004776CA"/>
    <w:rsid w:val="004813E5"/>
    <w:rsid w:val="004822A4"/>
    <w:rsid w:val="00483D3E"/>
    <w:rsid w:val="00483ED7"/>
    <w:rsid w:val="004865D5"/>
    <w:rsid w:val="00486D5B"/>
    <w:rsid w:val="0048744D"/>
    <w:rsid w:val="00487758"/>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25DD"/>
    <w:rsid w:val="004B30F8"/>
    <w:rsid w:val="004B3D21"/>
    <w:rsid w:val="004B3E7F"/>
    <w:rsid w:val="004B4C38"/>
    <w:rsid w:val="004B5426"/>
    <w:rsid w:val="004B5622"/>
    <w:rsid w:val="004B5663"/>
    <w:rsid w:val="004B5D82"/>
    <w:rsid w:val="004B6A18"/>
    <w:rsid w:val="004B734D"/>
    <w:rsid w:val="004B73E3"/>
    <w:rsid w:val="004C0003"/>
    <w:rsid w:val="004C0187"/>
    <w:rsid w:val="004C14E9"/>
    <w:rsid w:val="004C2EC8"/>
    <w:rsid w:val="004C4FA4"/>
    <w:rsid w:val="004C5480"/>
    <w:rsid w:val="004C5649"/>
    <w:rsid w:val="004C6985"/>
    <w:rsid w:val="004C702B"/>
    <w:rsid w:val="004C7705"/>
    <w:rsid w:val="004D0597"/>
    <w:rsid w:val="004D221A"/>
    <w:rsid w:val="004D244F"/>
    <w:rsid w:val="004D5606"/>
    <w:rsid w:val="004D6157"/>
    <w:rsid w:val="004D679B"/>
    <w:rsid w:val="004E118E"/>
    <w:rsid w:val="004E1D68"/>
    <w:rsid w:val="004E22D6"/>
    <w:rsid w:val="004E26F8"/>
    <w:rsid w:val="004E2F05"/>
    <w:rsid w:val="004E4963"/>
    <w:rsid w:val="004E6920"/>
    <w:rsid w:val="004E7822"/>
    <w:rsid w:val="004E7EAF"/>
    <w:rsid w:val="004F00CB"/>
    <w:rsid w:val="004F0D89"/>
    <w:rsid w:val="004F2ABD"/>
    <w:rsid w:val="004F2B49"/>
    <w:rsid w:val="004F2C82"/>
    <w:rsid w:val="004F2CF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10FB"/>
    <w:rsid w:val="005125DD"/>
    <w:rsid w:val="00512908"/>
    <w:rsid w:val="0051371E"/>
    <w:rsid w:val="00513D75"/>
    <w:rsid w:val="00514BA5"/>
    <w:rsid w:val="00514D26"/>
    <w:rsid w:val="00516344"/>
    <w:rsid w:val="0051671D"/>
    <w:rsid w:val="00516808"/>
    <w:rsid w:val="00516B31"/>
    <w:rsid w:val="00517496"/>
    <w:rsid w:val="0051784C"/>
    <w:rsid w:val="005203B7"/>
    <w:rsid w:val="0052072E"/>
    <w:rsid w:val="00521EC7"/>
    <w:rsid w:val="005223F3"/>
    <w:rsid w:val="00522A48"/>
    <w:rsid w:val="00523857"/>
    <w:rsid w:val="00523B56"/>
    <w:rsid w:val="005242AC"/>
    <w:rsid w:val="005266F6"/>
    <w:rsid w:val="00526805"/>
    <w:rsid w:val="00526910"/>
    <w:rsid w:val="0052757D"/>
    <w:rsid w:val="0052770D"/>
    <w:rsid w:val="00527855"/>
    <w:rsid w:val="00527D34"/>
    <w:rsid w:val="005304D0"/>
    <w:rsid w:val="00530D6B"/>
    <w:rsid w:val="00531843"/>
    <w:rsid w:val="00531C66"/>
    <w:rsid w:val="005325DA"/>
    <w:rsid w:val="00532F2B"/>
    <w:rsid w:val="005330EE"/>
    <w:rsid w:val="00534077"/>
    <w:rsid w:val="00534752"/>
    <w:rsid w:val="005357B3"/>
    <w:rsid w:val="005365BE"/>
    <w:rsid w:val="00537AAD"/>
    <w:rsid w:val="0054039F"/>
    <w:rsid w:val="0054059A"/>
    <w:rsid w:val="00541256"/>
    <w:rsid w:val="0054438E"/>
    <w:rsid w:val="005449B7"/>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4F4"/>
    <w:rsid w:val="0055652D"/>
    <w:rsid w:val="005577C0"/>
    <w:rsid w:val="00557C6C"/>
    <w:rsid w:val="005602B5"/>
    <w:rsid w:val="00560565"/>
    <w:rsid w:val="005609CE"/>
    <w:rsid w:val="005630A5"/>
    <w:rsid w:val="005634D7"/>
    <w:rsid w:val="005646BF"/>
    <w:rsid w:val="005650FA"/>
    <w:rsid w:val="00566CF5"/>
    <w:rsid w:val="00566E95"/>
    <w:rsid w:val="0056791E"/>
    <w:rsid w:val="00567EB3"/>
    <w:rsid w:val="00570BA1"/>
    <w:rsid w:val="00572763"/>
    <w:rsid w:val="00572797"/>
    <w:rsid w:val="005728A9"/>
    <w:rsid w:val="00572B6C"/>
    <w:rsid w:val="00572D3D"/>
    <w:rsid w:val="00573C46"/>
    <w:rsid w:val="00573CE7"/>
    <w:rsid w:val="00573E45"/>
    <w:rsid w:val="0057426E"/>
    <w:rsid w:val="00575C14"/>
    <w:rsid w:val="00576B52"/>
    <w:rsid w:val="00577754"/>
    <w:rsid w:val="005800DB"/>
    <w:rsid w:val="00580517"/>
    <w:rsid w:val="0058102B"/>
    <w:rsid w:val="005831DD"/>
    <w:rsid w:val="00583D3F"/>
    <w:rsid w:val="00583FAB"/>
    <w:rsid w:val="0058472F"/>
    <w:rsid w:val="00584912"/>
    <w:rsid w:val="005863CF"/>
    <w:rsid w:val="005865D8"/>
    <w:rsid w:val="00586DD7"/>
    <w:rsid w:val="00586F21"/>
    <w:rsid w:val="005936AE"/>
    <w:rsid w:val="005936AF"/>
    <w:rsid w:val="0059421B"/>
    <w:rsid w:val="005944E5"/>
    <w:rsid w:val="00594588"/>
    <w:rsid w:val="0059611C"/>
    <w:rsid w:val="005966CE"/>
    <w:rsid w:val="00597167"/>
    <w:rsid w:val="00597698"/>
    <w:rsid w:val="005A0949"/>
    <w:rsid w:val="005A1501"/>
    <w:rsid w:val="005A2820"/>
    <w:rsid w:val="005A2C0F"/>
    <w:rsid w:val="005A3972"/>
    <w:rsid w:val="005A3E77"/>
    <w:rsid w:val="005A4986"/>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62F"/>
    <w:rsid w:val="005B79EA"/>
    <w:rsid w:val="005C0B1C"/>
    <w:rsid w:val="005C0F39"/>
    <w:rsid w:val="005C25B7"/>
    <w:rsid w:val="005C3EA0"/>
    <w:rsid w:val="005C42C4"/>
    <w:rsid w:val="005C4887"/>
    <w:rsid w:val="005C4F1E"/>
    <w:rsid w:val="005C5F64"/>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896"/>
    <w:rsid w:val="005F3571"/>
    <w:rsid w:val="005F45E3"/>
    <w:rsid w:val="005F48CD"/>
    <w:rsid w:val="005F5FE1"/>
    <w:rsid w:val="006001DE"/>
    <w:rsid w:val="00600BB7"/>
    <w:rsid w:val="00600D9E"/>
    <w:rsid w:val="00600E5D"/>
    <w:rsid w:val="006012B9"/>
    <w:rsid w:val="006017B4"/>
    <w:rsid w:val="00602547"/>
    <w:rsid w:val="00602FC0"/>
    <w:rsid w:val="00602FF4"/>
    <w:rsid w:val="006050BD"/>
    <w:rsid w:val="006050F1"/>
    <w:rsid w:val="00606B1D"/>
    <w:rsid w:val="00606F7E"/>
    <w:rsid w:val="00607113"/>
    <w:rsid w:val="0060743C"/>
    <w:rsid w:val="0060769F"/>
    <w:rsid w:val="006079DE"/>
    <w:rsid w:val="00610758"/>
    <w:rsid w:val="0061083C"/>
    <w:rsid w:val="0061138D"/>
    <w:rsid w:val="00611465"/>
    <w:rsid w:val="0061195D"/>
    <w:rsid w:val="00611D7A"/>
    <w:rsid w:val="00612D34"/>
    <w:rsid w:val="006142A8"/>
    <w:rsid w:val="00614878"/>
    <w:rsid w:val="00615149"/>
    <w:rsid w:val="00615C80"/>
    <w:rsid w:val="00615EEE"/>
    <w:rsid w:val="006169ED"/>
    <w:rsid w:val="00616A15"/>
    <w:rsid w:val="006209D5"/>
    <w:rsid w:val="00620B0F"/>
    <w:rsid w:val="00621D26"/>
    <w:rsid w:val="0062288D"/>
    <w:rsid w:val="00622936"/>
    <w:rsid w:val="00623FA7"/>
    <w:rsid w:val="006250B1"/>
    <w:rsid w:val="00625940"/>
    <w:rsid w:val="00625CEF"/>
    <w:rsid w:val="00625D09"/>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407A8"/>
    <w:rsid w:val="00640D98"/>
    <w:rsid w:val="00640E8B"/>
    <w:rsid w:val="00641134"/>
    <w:rsid w:val="006418C7"/>
    <w:rsid w:val="006429F8"/>
    <w:rsid w:val="00643469"/>
    <w:rsid w:val="006438A5"/>
    <w:rsid w:val="006439F7"/>
    <w:rsid w:val="00643D70"/>
    <w:rsid w:val="00643FDE"/>
    <w:rsid w:val="0064476B"/>
    <w:rsid w:val="00644CB5"/>
    <w:rsid w:val="00646458"/>
    <w:rsid w:val="00647262"/>
    <w:rsid w:val="00647E1E"/>
    <w:rsid w:val="006503CA"/>
    <w:rsid w:val="006522F9"/>
    <w:rsid w:val="00652E41"/>
    <w:rsid w:val="00652EF1"/>
    <w:rsid w:val="00653D47"/>
    <w:rsid w:val="0065407D"/>
    <w:rsid w:val="00654A1C"/>
    <w:rsid w:val="00655AD7"/>
    <w:rsid w:val="00656298"/>
    <w:rsid w:val="0066041B"/>
    <w:rsid w:val="00661DA5"/>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70241"/>
    <w:rsid w:val="006705F0"/>
    <w:rsid w:val="0067091C"/>
    <w:rsid w:val="00670B5A"/>
    <w:rsid w:val="00670B7C"/>
    <w:rsid w:val="00670E91"/>
    <w:rsid w:val="00671283"/>
    <w:rsid w:val="006726F6"/>
    <w:rsid w:val="00673B4E"/>
    <w:rsid w:val="00673F38"/>
    <w:rsid w:val="00674A87"/>
    <w:rsid w:val="00675731"/>
    <w:rsid w:val="006765FF"/>
    <w:rsid w:val="0067698D"/>
    <w:rsid w:val="00681497"/>
    <w:rsid w:val="0068161B"/>
    <w:rsid w:val="006824B9"/>
    <w:rsid w:val="00683590"/>
    <w:rsid w:val="00683A98"/>
    <w:rsid w:val="00683C1E"/>
    <w:rsid w:val="0068422A"/>
    <w:rsid w:val="006845C0"/>
    <w:rsid w:val="006853A9"/>
    <w:rsid w:val="00685676"/>
    <w:rsid w:val="00685CB5"/>
    <w:rsid w:val="0068709E"/>
    <w:rsid w:val="006874E6"/>
    <w:rsid w:val="0068764D"/>
    <w:rsid w:val="006906C2"/>
    <w:rsid w:val="00690D77"/>
    <w:rsid w:val="00693A52"/>
    <w:rsid w:val="00694F02"/>
    <w:rsid w:val="0069502E"/>
    <w:rsid w:val="00696285"/>
    <w:rsid w:val="00697903"/>
    <w:rsid w:val="006A2FC8"/>
    <w:rsid w:val="006A3E7F"/>
    <w:rsid w:val="006A443D"/>
    <w:rsid w:val="006A4BC4"/>
    <w:rsid w:val="006A664F"/>
    <w:rsid w:val="006A6838"/>
    <w:rsid w:val="006A6996"/>
    <w:rsid w:val="006A6C31"/>
    <w:rsid w:val="006A74A5"/>
    <w:rsid w:val="006B007A"/>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50D9"/>
    <w:rsid w:val="006C73D1"/>
    <w:rsid w:val="006C76A0"/>
    <w:rsid w:val="006D0082"/>
    <w:rsid w:val="006D059C"/>
    <w:rsid w:val="006D0D08"/>
    <w:rsid w:val="006D0D89"/>
    <w:rsid w:val="006D1E5C"/>
    <w:rsid w:val="006D3886"/>
    <w:rsid w:val="006D38DA"/>
    <w:rsid w:val="006D39AD"/>
    <w:rsid w:val="006D5C44"/>
    <w:rsid w:val="006D610E"/>
    <w:rsid w:val="006D6B98"/>
    <w:rsid w:val="006D6FC7"/>
    <w:rsid w:val="006E0194"/>
    <w:rsid w:val="006E0B67"/>
    <w:rsid w:val="006E0CB0"/>
    <w:rsid w:val="006E0DB9"/>
    <w:rsid w:val="006E208E"/>
    <w:rsid w:val="006E21E4"/>
    <w:rsid w:val="006E3A1C"/>
    <w:rsid w:val="006E46B3"/>
    <w:rsid w:val="006E59BA"/>
    <w:rsid w:val="006E7462"/>
    <w:rsid w:val="006E7E49"/>
    <w:rsid w:val="006F1D40"/>
    <w:rsid w:val="006F1D4D"/>
    <w:rsid w:val="006F1D76"/>
    <w:rsid w:val="006F34C1"/>
    <w:rsid w:val="006F41D4"/>
    <w:rsid w:val="006F495F"/>
    <w:rsid w:val="006F4DAF"/>
    <w:rsid w:val="006F6366"/>
    <w:rsid w:val="006F6858"/>
    <w:rsid w:val="006F6BA0"/>
    <w:rsid w:val="006F6EDB"/>
    <w:rsid w:val="006F6F67"/>
    <w:rsid w:val="006F736D"/>
    <w:rsid w:val="006F7573"/>
    <w:rsid w:val="006F7795"/>
    <w:rsid w:val="006F77CF"/>
    <w:rsid w:val="006F7ADA"/>
    <w:rsid w:val="00700BE2"/>
    <w:rsid w:val="007011A6"/>
    <w:rsid w:val="00701807"/>
    <w:rsid w:val="00702276"/>
    <w:rsid w:val="00702820"/>
    <w:rsid w:val="0070283A"/>
    <w:rsid w:val="00702A7E"/>
    <w:rsid w:val="00703478"/>
    <w:rsid w:val="00703CB7"/>
    <w:rsid w:val="00703F1B"/>
    <w:rsid w:val="00705FA1"/>
    <w:rsid w:val="007060C9"/>
    <w:rsid w:val="00707064"/>
    <w:rsid w:val="00707D3A"/>
    <w:rsid w:val="007103B1"/>
    <w:rsid w:val="0071066D"/>
    <w:rsid w:val="0071079E"/>
    <w:rsid w:val="007125B7"/>
    <w:rsid w:val="00712AA2"/>
    <w:rsid w:val="00712F5A"/>
    <w:rsid w:val="007132D7"/>
    <w:rsid w:val="007136BA"/>
    <w:rsid w:val="0071461B"/>
    <w:rsid w:val="00714D79"/>
    <w:rsid w:val="007156C4"/>
    <w:rsid w:val="007174EE"/>
    <w:rsid w:val="007200F8"/>
    <w:rsid w:val="00720AED"/>
    <w:rsid w:val="00720CE4"/>
    <w:rsid w:val="00721048"/>
    <w:rsid w:val="00721BB2"/>
    <w:rsid w:val="00722BAB"/>
    <w:rsid w:val="007234CE"/>
    <w:rsid w:val="007237E8"/>
    <w:rsid w:val="00724AF6"/>
    <w:rsid w:val="00725F59"/>
    <w:rsid w:val="007261F5"/>
    <w:rsid w:val="00726AB8"/>
    <w:rsid w:val="00726B94"/>
    <w:rsid w:val="007277FE"/>
    <w:rsid w:val="00727ABC"/>
    <w:rsid w:val="007304DD"/>
    <w:rsid w:val="007310C2"/>
    <w:rsid w:val="007310F2"/>
    <w:rsid w:val="007316DF"/>
    <w:rsid w:val="007320A6"/>
    <w:rsid w:val="00732E28"/>
    <w:rsid w:val="00733013"/>
    <w:rsid w:val="00733283"/>
    <w:rsid w:val="00733D85"/>
    <w:rsid w:val="0073569C"/>
    <w:rsid w:val="007359D7"/>
    <w:rsid w:val="007378BA"/>
    <w:rsid w:val="00737B4B"/>
    <w:rsid w:val="0074377F"/>
    <w:rsid w:val="00743B51"/>
    <w:rsid w:val="00744523"/>
    <w:rsid w:val="007464A1"/>
    <w:rsid w:val="00746768"/>
    <w:rsid w:val="007468E1"/>
    <w:rsid w:val="00746DAC"/>
    <w:rsid w:val="007503B9"/>
    <w:rsid w:val="007506E8"/>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D85"/>
    <w:rsid w:val="007652A9"/>
    <w:rsid w:val="007652AA"/>
    <w:rsid w:val="00765492"/>
    <w:rsid w:val="007659A7"/>
    <w:rsid w:val="00765AB4"/>
    <w:rsid w:val="00765F11"/>
    <w:rsid w:val="00766154"/>
    <w:rsid w:val="007663C6"/>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3003"/>
    <w:rsid w:val="007831B1"/>
    <w:rsid w:val="007831B3"/>
    <w:rsid w:val="00783370"/>
    <w:rsid w:val="00783551"/>
    <w:rsid w:val="00783B31"/>
    <w:rsid w:val="007840DA"/>
    <w:rsid w:val="0078572C"/>
    <w:rsid w:val="00785739"/>
    <w:rsid w:val="00786732"/>
    <w:rsid w:val="00786F11"/>
    <w:rsid w:val="00790E01"/>
    <w:rsid w:val="007922F8"/>
    <w:rsid w:val="00792CD6"/>
    <w:rsid w:val="007931BA"/>
    <w:rsid w:val="0079341B"/>
    <w:rsid w:val="0079442D"/>
    <w:rsid w:val="00794441"/>
    <w:rsid w:val="0079491A"/>
    <w:rsid w:val="00794BDB"/>
    <w:rsid w:val="00795E88"/>
    <w:rsid w:val="00796155"/>
    <w:rsid w:val="00796522"/>
    <w:rsid w:val="00796B2F"/>
    <w:rsid w:val="00797713"/>
    <w:rsid w:val="00797D98"/>
    <w:rsid w:val="007A3601"/>
    <w:rsid w:val="007A39B3"/>
    <w:rsid w:val="007A4999"/>
    <w:rsid w:val="007A4C67"/>
    <w:rsid w:val="007A4CD1"/>
    <w:rsid w:val="007A6450"/>
    <w:rsid w:val="007A6FD3"/>
    <w:rsid w:val="007A76A0"/>
    <w:rsid w:val="007B2DE0"/>
    <w:rsid w:val="007B33EE"/>
    <w:rsid w:val="007B446A"/>
    <w:rsid w:val="007B512A"/>
    <w:rsid w:val="007B5740"/>
    <w:rsid w:val="007B5967"/>
    <w:rsid w:val="007B6720"/>
    <w:rsid w:val="007B744C"/>
    <w:rsid w:val="007B74F1"/>
    <w:rsid w:val="007C0F94"/>
    <w:rsid w:val="007C1391"/>
    <w:rsid w:val="007C1493"/>
    <w:rsid w:val="007C1ABF"/>
    <w:rsid w:val="007C31E4"/>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17"/>
    <w:rsid w:val="007D4827"/>
    <w:rsid w:val="007D54F5"/>
    <w:rsid w:val="007D6BB2"/>
    <w:rsid w:val="007D7072"/>
    <w:rsid w:val="007E06D6"/>
    <w:rsid w:val="007E2488"/>
    <w:rsid w:val="007E3B8F"/>
    <w:rsid w:val="007E54F1"/>
    <w:rsid w:val="007E6913"/>
    <w:rsid w:val="007E7A9B"/>
    <w:rsid w:val="007E7FB5"/>
    <w:rsid w:val="007E7FB6"/>
    <w:rsid w:val="007F00E8"/>
    <w:rsid w:val="007F09F7"/>
    <w:rsid w:val="007F0E6B"/>
    <w:rsid w:val="007F11E8"/>
    <w:rsid w:val="007F12FC"/>
    <w:rsid w:val="007F1803"/>
    <w:rsid w:val="007F2262"/>
    <w:rsid w:val="007F2759"/>
    <w:rsid w:val="007F484E"/>
    <w:rsid w:val="007F4B35"/>
    <w:rsid w:val="007F4E74"/>
    <w:rsid w:val="007F749D"/>
    <w:rsid w:val="007F750E"/>
    <w:rsid w:val="007F7A8D"/>
    <w:rsid w:val="007F7ACC"/>
    <w:rsid w:val="00800AA0"/>
    <w:rsid w:val="00801B02"/>
    <w:rsid w:val="00804A7D"/>
    <w:rsid w:val="00804E8C"/>
    <w:rsid w:val="00807E69"/>
    <w:rsid w:val="008116A7"/>
    <w:rsid w:val="00811EB2"/>
    <w:rsid w:val="00812750"/>
    <w:rsid w:val="00813C6E"/>
    <w:rsid w:val="00814156"/>
    <w:rsid w:val="00814BA3"/>
    <w:rsid w:val="00814DBC"/>
    <w:rsid w:val="00815FB3"/>
    <w:rsid w:val="0081673E"/>
    <w:rsid w:val="00822623"/>
    <w:rsid w:val="00822F59"/>
    <w:rsid w:val="0082326C"/>
    <w:rsid w:val="008236A1"/>
    <w:rsid w:val="00826975"/>
    <w:rsid w:val="00827178"/>
    <w:rsid w:val="00827BE8"/>
    <w:rsid w:val="0083056C"/>
    <w:rsid w:val="00831524"/>
    <w:rsid w:val="008316E1"/>
    <w:rsid w:val="008317BA"/>
    <w:rsid w:val="0083245A"/>
    <w:rsid w:val="00832EE8"/>
    <w:rsid w:val="00833076"/>
    <w:rsid w:val="008341DD"/>
    <w:rsid w:val="00834DCA"/>
    <w:rsid w:val="00835204"/>
    <w:rsid w:val="0083568C"/>
    <w:rsid w:val="00835A33"/>
    <w:rsid w:val="0083606D"/>
    <w:rsid w:val="00836974"/>
    <w:rsid w:val="00837EEB"/>
    <w:rsid w:val="008421D3"/>
    <w:rsid w:val="0084259C"/>
    <w:rsid w:val="00842F5B"/>
    <w:rsid w:val="00843B67"/>
    <w:rsid w:val="00843CB9"/>
    <w:rsid w:val="0084422A"/>
    <w:rsid w:val="00847222"/>
    <w:rsid w:val="00847343"/>
    <w:rsid w:val="00847778"/>
    <w:rsid w:val="0084797B"/>
    <w:rsid w:val="008506B4"/>
    <w:rsid w:val="00850C8D"/>
    <w:rsid w:val="00850DCF"/>
    <w:rsid w:val="008525BE"/>
    <w:rsid w:val="00852E17"/>
    <w:rsid w:val="008537F7"/>
    <w:rsid w:val="008537FC"/>
    <w:rsid w:val="00855352"/>
    <w:rsid w:val="00855B68"/>
    <w:rsid w:val="0085631C"/>
    <w:rsid w:val="0085641C"/>
    <w:rsid w:val="00861A76"/>
    <w:rsid w:val="00864824"/>
    <w:rsid w:val="0086531F"/>
    <w:rsid w:val="008674D1"/>
    <w:rsid w:val="0086790E"/>
    <w:rsid w:val="00870263"/>
    <w:rsid w:val="0087075B"/>
    <w:rsid w:val="00872AA9"/>
    <w:rsid w:val="00872C69"/>
    <w:rsid w:val="00873AA0"/>
    <w:rsid w:val="00874E26"/>
    <w:rsid w:val="00875F90"/>
    <w:rsid w:val="008774CA"/>
    <w:rsid w:val="00877B4F"/>
    <w:rsid w:val="0088009A"/>
    <w:rsid w:val="008809A6"/>
    <w:rsid w:val="0088193D"/>
    <w:rsid w:val="00881BC8"/>
    <w:rsid w:val="008826E0"/>
    <w:rsid w:val="008838A3"/>
    <w:rsid w:val="00883DE9"/>
    <w:rsid w:val="00884DB8"/>
    <w:rsid w:val="00884E52"/>
    <w:rsid w:val="008851E6"/>
    <w:rsid w:val="00885747"/>
    <w:rsid w:val="008860B9"/>
    <w:rsid w:val="00890994"/>
    <w:rsid w:val="00890C7C"/>
    <w:rsid w:val="00890F8C"/>
    <w:rsid w:val="00891BAB"/>
    <w:rsid w:val="00892221"/>
    <w:rsid w:val="008922C2"/>
    <w:rsid w:val="008926E7"/>
    <w:rsid w:val="00892701"/>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A6E"/>
    <w:rsid w:val="008A6E23"/>
    <w:rsid w:val="008A701C"/>
    <w:rsid w:val="008A7C51"/>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320D"/>
    <w:rsid w:val="008C4159"/>
    <w:rsid w:val="008C4F9C"/>
    <w:rsid w:val="008C53F3"/>
    <w:rsid w:val="008C7645"/>
    <w:rsid w:val="008C7D0D"/>
    <w:rsid w:val="008D0901"/>
    <w:rsid w:val="008D1335"/>
    <w:rsid w:val="008D165E"/>
    <w:rsid w:val="008D1AFA"/>
    <w:rsid w:val="008D1CC6"/>
    <w:rsid w:val="008D2C81"/>
    <w:rsid w:val="008D3691"/>
    <w:rsid w:val="008D54BC"/>
    <w:rsid w:val="008D54D3"/>
    <w:rsid w:val="008D5FF6"/>
    <w:rsid w:val="008D62F9"/>
    <w:rsid w:val="008D665E"/>
    <w:rsid w:val="008D6B8C"/>
    <w:rsid w:val="008D77AD"/>
    <w:rsid w:val="008E0711"/>
    <w:rsid w:val="008E0875"/>
    <w:rsid w:val="008E0FFC"/>
    <w:rsid w:val="008E120E"/>
    <w:rsid w:val="008E317F"/>
    <w:rsid w:val="008E43BF"/>
    <w:rsid w:val="008E48DB"/>
    <w:rsid w:val="008E4D98"/>
    <w:rsid w:val="008E5CF9"/>
    <w:rsid w:val="008E726F"/>
    <w:rsid w:val="008E79CD"/>
    <w:rsid w:val="008E7C36"/>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52AE"/>
    <w:rsid w:val="0091623F"/>
    <w:rsid w:val="00916611"/>
    <w:rsid w:val="009173E2"/>
    <w:rsid w:val="0091748E"/>
    <w:rsid w:val="0091792E"/>
    <w:rsid w:val="00920974"/>
    <w:rsid w:val="009222D0"/>
    <w:rsid w:val="00922CDE"/>
    <w:rsid w:val="00922D7C"/>
    <w:rsid w:val="009239BB"/>
    <w:rsid w:val="0092516E"/>
    <w:rsid w:val="00926114"/>
    <w:rsid w:val="00927667"/>
    <w:rsid w:val="00927691"/>
    <w:rsid w:val="00927857"/>
    <w:rsid w:val="00930D5D"/>
    <w:rsid w:val="00931580"/>
    <w:rsid w:val="00931E63"/>
    <w:rsid w:val="00932114"/>
    <w:rsid w:val="00932976"/>
    <w:rsid w:val="00932AE1"/>
    <w:rsid w:val="00933361"/>
    <w:rsid w:val="00933D96"/>
    <w:rsid w:val="009345CA"/>
    <w:rsid w:val="00934889"/>
    <w:rsid w:val="0093516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AF"/>
    <w:rsid w:val="00946453"/>
    <w:rsid w:val="00946A28"/>
    <w:rsid w:val="00950BB4"/>
    <w:rsid w:val="00951AC2"/>
    <w:rsid w:val="00951CDA"/>
    <w:rsid w:val="00952DFC"/>
    <w:rsid w:val="009532B9"/>
    <w:rsid w:val="00954A16"/>
    <w:rsid w:val="0095501B"/>
    <w:rsid w:val="00955911"/>
    <w:rsid w:val="00955C83"/>
    <w:rsid w:val="00955EC7"/>
    <w:rsid w:val="009568A6"/>
    <w:rsid w:val="00956F3A"/>
    <w:rsid w:val="00957938"/>
    <w:rsid w:val="00957C93"/>
    <w:rsid w:val="009612A1"/>
    <w:rsid w:val="009619D3"/>
    <w:rsid w:val="00962CA1"/>
    <w:rsid w:val="00962CA4"/>
    <w:rsid w:val="00963B71"/>
    <w:rsid w:val="00964DEA"/>
    <w:rsid w:val="00966E9C"/>
    <w:rsid w:val="00967109"/>
    <w:rsid w:val="00967BBC"/>
    <w:rsid w:val="00971901"/>
    <w:rsid w:val="00972F79"/>
    <w:rsid w:val="009730B0"/>
    <w:rsid w:val="00974045"/>
    <w:rsid w:val="00974227"/>
    <w:rsid w:val="0097454C"/>
    <w:rsid w:val="00974677"/>
    <w:rsid w:val="00974794"/>
    <w:rsid w:val="009749F3"/>
    <w:rsid w:val="00974FA3"/>
    <w:rsid w:val="00975E6F"/>
    <w:rsid w:val="009766F2"/>
    <w:rsid w:val="00980067"/>
    <w:rsid w:val="00980612"/>
    <w:rsid w:val="00981B7A"/>
    <w:rsid w:val="00982B90"/>
    <w:rsid w:val="00982FBF"/>
    <w:rsid w:val="00983665"/>
    <w:rsid w:val="0098573D"/>
    <w:rsid w:val="00987F4F"/>
    <w:rsid w:val="00990A84"/>
    <w:rsid w:val="00990BBF"/>
    <w:rsid w:val="00991380"/>
    <w:rsid w:val="00992F7D"/>
    <w:rsid w:val="009930E6"/>
    <w:rsid w:val="009935B7"/>
    <w:rsid w:val="00993A5A"/>
    <w:rsid w:val="00995364"/>
    <w:rsid w:val="0099570D"/>
    <w:rsid w:val="00997584"/>
    <w:rsid w:val="00997F4A"/>
    <w:rsid w:val="009A08E3"/>
    <w:rsid w:val="009A1344"/>
    <w:rsid w:val="009A1557"/>
    <w:rsid w:val="009A184B"/>
    <w:rsid w:val="009A1CFA"/>
    <w:rsid w:val="009A1EA2"/>
    <w:rsid w:val="009A265A"/>
    <w:rsid w:val="009A3659"/>
    <w:rsid w:val="009A40FE"/>
    <w:rsid w:val="009A4E20"/>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C3424"/>
    <w:rsid w:val="009C387A"/>
    <w:rsid w:val="009C3C1E"/>
    <w:rsid w:val="009C3F6D"/>
    <w:rsid w:val="009C414D"/>
    <w:rsid w:val="009C4FD9"/>
    <w:rsid w:val="009C5FA0"/>
    <w:rsid w:val="009D0574"/>
    <w:rsid w:val="009D119A"/>
    <w:rsid w:val="009D20D7"/>
    <w:rsid w:val="009D3199"/>
    <w:rsid w:val="009D39AD"/>
    <w:rsid w:val="009D4386"/>
    <w:rsid w:val="009D453E"/>
    <w:rsid w:val="009D53E9"/>
    <w:rsid w:val="009D63F9"/>
    <w:rsid w:val="009D69DE"/>
    <w:rsid w:val="009D6DBB"/>
    <w:rsid w:val="009D6FB8"/>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458D"/>
    <w:rsid w:val="009F5C3D"/>
    <w:rsid w:val="009F622F"/>
    <w:rsid w:val="009F6450"/>
    <w:rsid w:val="00A007DD"/>
    <w:rsid w:val="00A00F79"/>
    <w:rsid w:val="00A02756"/>
    <w:rsid w:val="00A03496"/>
    <w:rsid w:val="00A04461"/>
    <w:rsid w:val="00A0622B"/>
    <w:rsid w:val="00A06BFC"/>
    <w:rsid w:val="00A07243"/>
    <w:rsid w:val="00A07ACA"/>
    <w:rsid w:val="00A10181"/>
    <w:rsid w:val="00A10593"/>
    <w:rsid w:val="00A1067A"/>
    <w:rsid w:val="00A10749"/>
    <w:rsid w:val="00A111BB"/>
    <w:rsid w:val="00A11A91"/>
    <w:rsid w:val="00A11DA6"/>
    <w:rsid w:val="00A12280"/>
    <w:rsid w:val="00A141D5"/>
    <w:rsid w:val="00A142CE"/>
    <w:rsid w:val="00A14F75"/>
    <w:rsid w:val="00A16333"/>
    <w:rsid w:val="00A16A4C"/>
    <w:rsid w:val="00A17AF4"/>
    <w:rsid w:val="00A2151D"/>
    <w:rsid w:val="00A21B43"/>
    <w:rsid w:val="00A21B51"/>
    <w:rsid w:val="00A21FB9"/>
    <w:rsid w:val="00A224F6"/>
    <w:rsid w:val="00A22E52"/>
    <w:rsid w:val="00A243EE"/>
    <w:rsid w:val="00A24936"/>
    <w:rsid w:val="00A2699F"/>
    <w:rsid w:val="00A26A1E"/>
    <w:rsid w:val="00A26DE2"/>
    <w:rsid w:val="00A2785C"/>
    <w:rsid w:val="00A30656"/>
    <w:rsid w:val="00A3088A"/>
    <w:rsid w:val="00A3180A"/>
    <w:rsid w:val="00A31AC6"/>
    <w:rsid w:val="00A3274F"/>
    <w:rsid w:val="00A33D68"/>
    <w:rsid w:val="00A34915"/>
    <w:rsid w:val="00A35476"/>
    <w:rsid w:val="00A36038"/>
    <w:rsid w:val="00A36565"/>
    <w:rsid w:val="00A36EF0"/>
    <w:rsid w:val="00A376FA"/>
    <w:rsid w:val="00A37B48"/>
    <w:rsid w:val="00A402CF"/>
    <w:rsid w:val="00A40FC0"/>
    <w:rsid w:val="00A413AC"/>
    <w:rsid w:val="00A4389C"/>
    <w:rsid w:val="00A4419F"/>
    <w:rsid w:val="00A4422C"/>
    <w:rsid w:val="00A44325"/>
    <w:rsid w:val="00A44685"/>
    <w:rsid w:val="00A45996"/>
    <w:rsid w:val="00A46784"/>
    <w:rsid w:val="00A47E70"/>
    <w:rsid w:val="00A507A1"/>
    <w:rsid w:val="00A52EE7"/>
    <w:rsid w:val="00A53BB6"/>
    <w:rsid w:val="00A5501E"/>
    <w:rsid w:val="00A55128"/>
    <w:rsid w:val="00A55835"/>
    <w:rsid w:val="00A562BC"/>
    <w:rsid w:val="00A570EF"/>
    <w:rsid w:val="00A61D78"/>
    <w:rsid w:val="00A62B37"/>
    <w:rsid w:val="00A632EB"/>
    <w:rsid w:val="00A638C7"/>
    <w:rsid w:val="00A63C72"/>
    <w:rsid w:val="00A64F6B"/>
    <w:rsid w:val="00A650D9"/>
    <w:rsid w:val="00A671CE"/>
    <w:rsid w:val="00A677DD"/>
    <w:rsid w:val="00A67F68"/>
    <w:rsid w:val="00A71FE2"/>
    <w:rsid w:val="00A7250A"/>
    <w:rsid w:val="00A725DB"/>
    <w:rsid w:val="00A72684"/>
    <w:rsid w:val="00A72DE1"/>
    <w:rsid w:val="00A730E8"/>
    <w:rsid w:val="00A73BFE"/>
    <w:rsid w:val="00A740DE"/>
    <w:rsid w:val="00A75B7C"/>
    <w:rsid w:val="00A7613D"/>
    <w:rsid w:val="00A766B8"/>
    <w:rsid w:val="00A76980"/>
    <w:rsid w:val="00A8149B"/>
    <w:rsid w:val="00A81668"/>
    <w:rsid w:val="00A81A32"/>
    <w:rsid w:val="00A81C95"/>
    <w:rsid w:val="00A8205B"/>
    <w:rsid w:val="00A8209D"/>
    <w:rsid w:val="00A8255B"/>
    <w:rsid w:val="00A82733"/>
    <w:rsid w:val="00A83254"/>
    <w:rsid w:val="00A83501"/>
    <w:rsid w:val="00A83E7D"/>
    <w:rsid w:val="00A83ED4"/>
    <w:rsid w:val="00A85231"/>
    <w:rsid w:val="00A863EE"/>
    <w:rsid w:val="00A86B0C"/>
    <w:rsid w:val="00A879FD"/>
    <w:rsid w:val="00A928E5"/>
    <w:rsid w:val="00A934D0"/>
    <w:rsid w:val="00A9431E"/>
    <w:rsid w:val="00A94392"/>
    <w:rsid w:val="00A95754"/>
    <w:rsid w:val="00A9721B"/>
    <w:rsid w:val="00AA0993"/>
    <w:rsid w:val="00AA3A7F"/>
    <w:rsid w:val="00AA4C5E"/>
    <w:rsid w:val="00AA6A97"/>
    <w:rsid w:val="00AA73DA"/>
    <w:rsid w:val="00AA7DFA"/>
    <w:rsid w:val="00AB057B"/>
    <w:rsid w:val="00AB2179"/>
    <w:rsid w:val="00AB2B9B"/>
    <w:rsid w:val="00AB3629"/>
    <w:rsid w:val="00AB37CE"/>
    <w:rsid w:val="00AB4399"/>
    <w:rsid w:val="00AB4891"/>
    <w:rsid w:val="00AB4ACE"/>
    <w:rsid w:val="00AB4CFF"/>
    <w:rsid w:val="00AB502E"/>
    <w:rsid w:val="00AB51B7"/>
    <w:rsid w:val="00AB5557"/>
    <w:rsid w:val="00AB7302"/>
    <w:rsid w:val="00AC0200"/>
    <w:rsid w:val="00AC0C74"/>
    <w:rsid w:val="00AC1109"/>
    <w:rsid w:val="00AC2B26"/>
    <w:rsid w:val="00AC32AC"/>
    <w:rsid w:val="00AC34D2"/>
    <w:rsid w:val="00AC4067"/>
    <w:rsid w:val="00AC5CE3"/>
    <w:rsid w:val="00AC6137"/>
    <w:rsid w:val="00AC6156"/>
    <w:rsid w:val="00AC6556"/>
    <w:rsid w:val="00AC70FC"/>
    <w:rsid w:val="00AC793E"/>
    <w:rsid w:val="00AD0483"/>
    <w:rsid w:val="00AD0624"/>
    <w:rsid w:val="00AD0ED3"/>
    <w:rsid w:val="00AD1841"/>
    <w:rsid w:val="00AD237C"/>
    <w:rsid w:val="00AD3B6A"/>
    <w:rsid w:val="00AD42E1"/>
    <w:rsid w:val="00AD482F"/>
    <w:rsid w:val="00AD4FC5"/>
    <w:rsid w:val="00AD530D"/>
    <w:rsid w:val="00AD5F30"/>
    <w:rsid w:val="00AE0052"/>
    <w:rsid w:val="00AE06B8"/>
    <w:rsid w:val="00AE20D4"/>
    <w:rsid w:val="00AE2673"/>
    <w:rsid w:val="00AE2CC3"/>
    <w:rsid w:val="00AE2DDF"/>
    <w:rsid w:val="00AE2EE4"/>
    <w:rsid w:val="00AE30CF"/>
    <w:rsid w:val="00AE345B"/>
    <w:rsid w:val="00AE4202"/>
    <w:rsid w:val="00AE5600"/>
    <w:rsid w:val="00AE6F49"/>
    <w:rsid w:val="00AE775D"/>
    <w:rsid w:val="00AE7EA7"/>
    <w:rsid w:val="00AF0536"/>
    <w:rsid w:val="00AF1890"/>
    <w:rsid w:val="00AF2B06"/>
    <w:rsid w:val="00AF3473"/>
    <w:rsid w:val="00AF45CD"/>
    <w:rsid w:val="00AF4A07"/>
    <w:rsid w:val="00AF4E18"/>
    <w:rsid w:val="00AF7515"/>
    <w:rsid w:val="00AF77D6"/>
    <w:rsid w:val="00AF7AD9"/>
    <w:rsid w:val="00B00341"/>
    <w:rsid w:val="00B010E3"/>
    <w:rsid w:val="00B01434"/>
    <w:rsid w:val="00B02A9C"/>
    <w:rsid w:val="00B032AE"/>
    <w:rsid w:val="00B039EC"/>
    <w:rsid w:val="00B05534"/>
    <w:rsid w:val="00B075E1"/>
    <w:rsid w:val="00B07ABB"/>
    <w:rsid w:val="00B07FFB"/>
    <w:rsid w:val="00B12191"/>
    <w:rsid w:val="00B12F22"/>
    <w:rsid w:val="00B13226"/>
    <w:rsid w:val="00B134CB"/>
    <w:rsid w:val="00B13CBD"/>
    <w:rsid w:val="00B13EEC"/>
    <w:rsid w:val="00B140DB"/>
    <w:rsid w:val="00B15260"/>
    <w:rsid w:val="00B15481"/>
    <w:rsid w:val="00B15ABB"/>
    <w:rsid w:val="00B15B9E"/>
    <w:rsid w:val="00B16A7A"/>
    <w:rsid w:val="00B16FD7"/>
    <w:rsid w:val="00B174FB"/>
    <w:rsid w:val="00B178FE"/>
    <w:rsid w:val="00B17FD1"/>
    <w:rsid w:val="00B20EF0"/>
    <w:rsid w:val="00B21279"/>
    <w:rsid w:val="00B21D1B"/>
    <w:rsid w:val="00B21E5B"/>
    <w:rsid w:val="00B22930"/>
    <w:rsid w:val="00B22C78"/>
    <w:rsid w:val="00B2333A"/>
    <w:rsid w:val="00B235F4"/>
    <w:rsid w:val="00B26195"/>
    <w:rsid w:val="00B27C79"/>
    <w:rsid w:val="00B27F94"/>
    <w:rsid w:val="00B308C0"/>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2D10"/>
    <w:rsid w:val="00B4371F"/>
    <w:rsid w:val="00B4374E"/>
    <w:rsid w:val="00B44656"/>
    <w:rsid w:val="00B44711"/>
    <w:rsid w:val="00B45A16"/>
    <w:rsid w:val="00B472C5"/>
    <w:rsid w:val="00B47C0A"/>
    <w:rsid w:val="00B50132"/>
    <w:rsid w:val="00B50621"/>
    <w:rsid w:val="00B50707"/>
    <w:rsid w:val="00B52B4D"/>
    <w:rsid w:val="00B52D23"/>
    <w:rsid w:val="00B5303D"/>
    <w:rsid w:val="00B53817"/>
    <w:rsid w:val="00B53942"/>
    <w:rsid w:val="00B55129"/>
    <w:rsid w:val="00B557B2"/>
    <w:rsid w:val="00B55E48"/>
    <w:rsid w:val="00B5672B"/>
    <w:rsid w:val="00B6023C"/>
    <w:rsid w:val="00B614F8"/>
    <w:rsid w:val="00B619BE"/>
    <w:rsid w:val="00B61FEB"/>
    <w:rsid w:val="00B623C2"/>
    <w:rsid w:val="00B625C5"/>
    <w:rsid w:val="00B63327"/>
    <w:rsid w:val="00B63B64"/>
    <w:rsid w:val="00B64038"/>
    <w:rsid w:val="00B642D5"/>
    <w:rsid w:val="00B65EF1"/>
    <w:rsid w:val="00B667C5"/>
    <w:rsid w:val="00B66BF4"/>
    <w:rsid w:val="00B67811"/>
    <w:rsid w:val="00B67DA8"/>
    <w:rsid w:val="00B67E51"/>
    <w:rsid w:val="00B67FC0"/>
    <w:rsid w:val="00B704CB"/>
    <w:rsid w:val="00B705D1"/>
    <w:rsid w:val="00B71540"/>
    <w:rsid w:val="00B718B2"/>
    <w:rsid w:val="00B71F0A"/>
    <w:rsid w:val="00B7221F"/>
    <w:rsid w:val="00B74EB8"/>
    <w:rsid w:val="00B7529A"/>
    <w:rsid w:val="00B75A4C"/>
    <w:rsid w:val="00B75E73"/>
    <w:rsid w:val="00B76701"/>
    <w:rsid w:val="00B77537"/>
    <w:rsid w:val="00B77B76"/>
    <w:rsid w:val="00B77F3E"/>
    <w:rsid w:val="00B8063A"/>
    <w:rsid w:val="00B808CE"/>
    <w:rsid w:val="00B80FF9"/>
    <w:rsid w:val="00B8244B"/>
    <w:rsid w:val="00B82661"/>
    <w:rsid w:val="00B82E23"/>
    <w:rsid w:val="00B83BC7"/>
    <w:rsid w:val="00B83F14"/>
    <w:rsid w:val="00B84852"/>
    <w:rsid w:val="00B85138"/>
    <w:rsid w:val="00B85142"/>
    <w:rsid w:val="00B86576"/>
    <w:rsid w:val="00B87873"/>
    <w:rsid w:val="00B90FD9"/>
    <w:rsid w:val="00B9247B"/>
    <w:rsid w:val="00B93D8B"/>
    <w:rsid w:val="00B97C5D"/>
    <w:rsid w:val="00BA030D"/>
    <w:rsid w:val="00BA0407"/>
    <w:rsid w:val="00BA06E3"/>
    <w:rsid w:val="00BA0C8C"/>
    <w:rsid w:val="00BA109A"/>
    <w:rsid w:val="00BA1642"/>
    <w:rsid w:val="00BA28CF"/>
    <w:rsid w:val="00BA331C"/>
    <w:rsid w:val="00BA3349"/>
    <w:rsid w:val="00BA350E"/>
    <w:rsid w:val="00BA3CA4"/>
    <w:rsid w:val="00BA4A56"/>
    <w:rsid w:val="00BA4FB5"/>
    <w:rsid w:val="00BA4FE1"/>
    <w:rsid w:val="00BA62BC"/>
    <w:rsid w:val="00BA6D64"/>
    <w:rsid w:val="00BA6EF1"/>
    <w:rsid w:val="00BA72AC"/>
    <w:rsid w:val="00BB2B55"/>
    <w:rsid w:val="00BB399B"/>
    <w:rsid w:val="00BB4CBA"/>
    <w:rsid w:val="00BB5613"/>
    <w:rsid w:val="00BB584D"/>
    <w:rsid w:val="00BB6430"/>
    <w:rsid w:val="00BB6A53"/>
    <w:rsid w:val="00BB6B31"/>
    <w:rsid w:val="00BB7E54"/>
    <w:rsid w:val="00BB7EF5"/>
    <w:rsid w:val="00BC13CB"/>
    <w:rsid w:val="00BC15A4"/>
    <w:rsid w:val="00BC35B5"/>
    <w:rsid w:val="00BC39FF"/>
    <w:rsid w:val="00BC40D3"/>
    <w:rsid w:val="00BC4269"/>
    <w:rsid w:val="00BC4286"/>
    <w:rsid w:val="00BC49E6"/>
    <w:rsid w:val="00BC5896"/>
    <w:rsid w:val="00BC5AC5"/>
    <w:rsid w:val="00BC5D8C"/>
    <w:rsid w:val="00BC5E0B"/>
    <w:rsid w:val="00BC6C4E"/>
    <w:rsid w:val="00BC6CA4"/>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937"/>
    <w:rsid w:val="00BE0FD3"/>
    <w:rsid w:val="00BE1993"/>
    <w:rsid w:val="00BE2DAB"/>
    <w:rsid w:val="00BE3BE3"/>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51D8"/>
    <w:rsid w:val="00BF60BF"/>
    <w:rsid w:val="00BF6172"/>
    <w:rsid w:val="00BF639F"/>
    <w:rsid w:val="00BF6C8A"/>
    <w:rsid w:val="00BF77D6"/>
    <w:rsid w:val="00C0058C"/>
    <w:rsid w:val="00C01016"/>
    <w:rsid w:val="00C01590"/>
    <w:rsid w:val="00C04139"/>
    <w:rsid w:val="00C042AF"/>
    <w:rsid w:val="00C0466D"/>
    <w:rsid w:val="00C06126"/>
    <w:rsid w:val="00C06C41"/>
    <w:rsid w:val="00C11121"/>
    <w:rsid w:val="00C11712"/>
    <w:rsid w:val="00C118E0"/>
    <w:rsid w:val="00C136A6"/>
    <w:rsid w:val="00C138D6"/>
    <w:rsid w:val="00C168C6"/>
    <w:rsid w:val="00C16A56"/>
    <w:rsid w:val="00C16A86"/>
    <w:rsid w:val="00C17175"/>
    <w:rsid w:val="00C17D9F"/>
    <w:rsid w:val="00C20182"/>
    <w:rsid w:val="00C20F4E"/>
    <w:rsid w:val="00C22470"/>
    <w:rsid w:val="00C226E7"/>
    <w:rsid w:val="00C2412B"/>
    <w:rsid w:val="00C2448E"/>
    <w:rsid w:val="00C24E1D"/>
    <w:rsid w:val="00C2694A"/>
    <w:rsid w:val="00C314F8"/>
    <w:rsid w:val="00C322F9"/>
    <w:rsid w:val="00C33600"/>
    <w:rsid w:val="00C344DF"/>
    <w:rsid w:val="00C367B1"/>
    <w:rsid w:val="00C37A62"/>
    <w:rsid w:val="00C4015E"/>
    <w:rsid w:val="00C402BB"/>
    <w:rsid w:val="00C41CA9"/>
    <w:rsid w:val="00C42184"/>
    <w:rsid w:val="00C42D5A"/>
    <w:rsid w:val="00C42D6F"/>
    <w:rsid w:val="00C4539D"/>
    <w:rsid w:val="00C45879"/>
    <w:rsid w:val="00C458AC"/>
    <w:rsid w:val="00C460F5"/>
    <w:rsid w:val="00C4727C"/>
    <w:rsid w:val="00C47F2E"/>
    <w:rsid w:val="00C5220A"/>
    <w:rsid w:val="00C52735"/>
    <w:rsid w:val="00C52CA4"/>
    <w:rsid w:val="00C52FD4"/>
    <w:rsid w:val="00C5442E"/>
    <w:rsid w:val="00C54BEB"/>
    <w:rsid w:val="00C5571D"/>
    <w:rsid w:val="00C55D04"/>
    <w:rsid w:val="00C56631"/>
    <w:rsid w:val="00C604D9"/>
    <w:rsid w:val="00C609DB"/>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E0A"/>
    <w:rsid w:val="00C73295"/>
    <w:rsid w:val="00C7339F"/>
    <w:rsid w:val="00C73C42"/>
    <w:rsid w:val="00C73E0A"/>
    <w:rsid w:val="00C74835"/>
    <w:rsid w:val="00C7493C"/>
    <w:rsid w:val="00C758A9"/>
    <w:rsid w:val="00C774D3"/>
    <w:rsid w:val="00C7761E"/>
    <w:rsid w:val="00C8027C"/>
    <w:rsid w:val="00C806E9"/>
    <w:rsid w:val="00C809B9"/>
    <w:rsid w:val="00C811FE"/>
    <w:rsid w:val="00C83013"/>
    <w:rsid w:val="00C8304F"/>
    <w:rsid w:val="00C84DC4"/>
    <w:rsid w:val="00C854A8"/>
    <w:rsid w:val="00C85755"/>
    <w:rsid w:val="00C860CA"/>
    <w:rsid w:val="00C86957"/>
    <w:rsid w:val="00C876E3"/>
    <w:rsid w:val="00C906F7"/>
    <w:rsid w:val="00C90D1A"/>
    <w:rsid w:val="00C913BB"/>
    <w:rsid w:val="00C9170E"/>
    <w:rsid w:val="00C91F78"/>
    <w:rsid w:val="00C92086"/>
    <w:rsid w:val="00C92420"/>
    <w:rsid w:val="00C93080"/>
    <w:rsid w:val="00C9310A"/>
    <w:rsid w:val="00C949C9"/>
    <w:rsid w:val="00C950C5"/>
    <w:rsid w:val="00C95985"/>
    <w:rsid w:val="00C95B3C"/>
    <w:rsid w:val="00C95DEA"/>
    <w:rsid w:val="00C95E7A"/>
    <w:rsid w:val="00C97DE2"/>
    <w:rsid w:val="00CA115B"/>
    <w:rsid w:val="00CA18DA"/>
    <w:rsid w:val="00CA1F55"/>
    <w:rsid w:val="00CA2621"/>
    <w:rsid w:val="00CA2ED0"/>
    <w:rsid w:val="00CA2FAB"/>
    <w:rsid w:val="00CA3678"/>
    <w:rsid w:val="00CA48F6"/>
    <w:rsid w:val="00CA50A6"/>
    <w:rsid w:val="00CA5422"/>
    <w:rsid w:val="00CA61CA"/>
    <w:rsid w:val="00CA6AD5"/>
    <w:rsid w:val="00CA7256"/>
    <w:rsid w:val="00CA7451"/>
    <w:rsid w:val="00CA7758"/>
    <w:rsid w:val="00CA7E34"/>
    <w:rsid w:val="00CB00FE"/>
    <w:rsid w:val="00CB10E7"/>
    <w:rsid w:val="00CB11E0"/>
    <w:rsid w:val="00CB33D7"/>
    <w:rsid w:val="00CB3714"/>
    <w:rsid w:val="00CB4928"/>
    <w:rsid w:val="00CB4DE2"/>
    <w:rsid w:val="00CB5C33"/>
    <w:rsid w:val="00CB6FDA"/>
    <w:rsid w:val="00CC004A"/>
    <w:rsid w:val="00CC086C"/>
    <w:rsid w:val="00CC1B29"/>
    <w:rsid w:val="00CC2DBB"/>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34F5"/>
    <w:rsid w:val="00CD5B95"/>
    <w:rsid w:val="00CD6268"/>
    <w:rsid w:val="00CD69CD"/>
    <w:rsid w:val="00CD6ED2"/>
    <w:rsid w:val="00CE04AA"/>
    <w:rsid w:val="00CE0A18"/>
    <w:rsid w:val="00CE106F"/>
    <w:rsid w:val="00CE112C"/>
    <w:rsid w:val="00CE112D"/>
    <w:rsid w:val="00CE1A22"/>
    <w:rsid w:val="00CE2307"/>
    <w:rsid w:val="00CE2781"/>
    <w:rsid w:val="00CE2EAA"/>
    <w:rsid w:val="00CE33DA"/>
    <w:rsid w:val="00CE3BE7"/>
    <w:rsid w:val="00CE3C10"/>
    <w:rsid w:val="00CE49D1"/>
    <w:rsid w:val="00CE5971"/>
    <w:rsid w:val="00CE5D62"/>
    <w:rsid w:val="00CE6634"/>
    <w:rsid w:val="00CE6CBC"/>
    <w:rsid w:val="00CE6EDE"/>
    <w:rsid w:val="00CE7D2F"/>
    <w:rsid w:val="00CF0BD5"/>
    <w:rsid w:val="00CF22DD"/>
    <w:rsid w:val="00CF2C36"/>
    <w:rsid w:val="00CF3F84"/>
    <w:rsid w:val="00CF493E"/>
    <w:rsid w:val="00CF5168"/>
    <w:rsid w:val="00CF5D6F"/>
    <w:rsid w:val="00CF5EF9"/>
    <w:rsid w:val="00CF6195"/>
    <w:rsid w:val="00CF62BB"/>
    <w:rsid w:val="00CF7357"/>
    <w:rsid w:val="00CF7811"/>
    <w:rsid w:val="00D0140B"/>
    <w:rsid w:val="00D020D2"/>
    <w:rsid w:val="00D0291E"/>
    <w:rsid w:val="00D02AAB"/>
    <w:rsid w:val="00D045B1"/>
    <w:rsid w:val="00D051A3"/>
    <w:rsid w:val="00D0592B"/>
    <w:rsid w:val="00D06789"/>
    <w:rsid w:val="00D12684"/>
    <w:rsid w:val="00D129E1"/>
    <w:rsid w:val="00D1307F"/>
    <w:rsid w:val="00D13112"/>
    <w:rsid w:val="00D13AF7"/>
    <w:rsid w:val="00D1475F"/>
    <w:rsid w:val="00D14BDC"/>
    <w:rsid w:val="00D1547D"/>
    <w:rsid w:val="00D15834"/>
    <w:rsid w:val="00D15D1D"/>
    <w:rsid w:val="00D162A1"/>
    <w:rsid w:val="00D17D34"/>
    <w:rsid w:val="00D20A32"/>
    <w:rsid w:val="00D233A3"/>
    <w:rsid w:val="00D2389D"/>
    <w:rsid w:val="00D24B5B"/>
    <w:rsid w:val="00D25335"/>
    <w:rsid w:val="00D25C6F"/>
    <w:rsid w:val="00D25F0E"/>
    <w:rsid w:val="00D2660D"/>
    <w:rsid w:val="00D317C2"/>
    <w:rsid w:val="00D32033"/>
    <w:rsid w:val="00D322C4"/>
    <w:rsid w:val="00D32B0C"/>
    <w:rsid w:val="00D34408"/>
    <w:rsid w:val="00D34B96"/>
    <w:rsid w:val="00D377E1"/>
    <w:rsid w:val="00D405E0"/>
    <w:rsid w:val="00D40C3D"/>
    <w:rsid w:val="00D413F6"/>
    <w:rsid w:val="00D41622"/>
    <w:rsid w:val="00D41E70"/>
    <w:rsid w:val="00D44952"/>
    <w:rsid w:val="00D46981"/>
    <w:rsid w:val="00D46BB2"/>
    <w:rsid w:val="00D46C2D"/>
    <w:rsid w:val="00D47B5E"/>
    <w:rsid w:val="00D500FB"/>
    <w:rsid w:val="00D504D2"/>
    <w:rsid w:val="00D507C5"/>
    <w:rsid w:val="00D51DA3"/>
    <w:rsid w:val="00D5234E"/>
    <w:rsid w:val="00D52DEF"/>
    <w:rsid w:val="00D54ABF"/>
    <w:rsid w:val="00D55157"/>
    <w:rsid w:val="00D55EE7"/>
    <w:rsid w:val="00D56017"/>
    <w:rsid w:val="00D571F6"/>
    <w:rsid w:val="00D60117"/>
    <w:rsid w:val="00D61CFF"/>
    <w:rsid w:val="00D61E64"/>
    <w:rsid w:val="00D624C9"/>
    <w:rsid w:val="00D6360C"/>
    <w:rsid w:val="00D63656"/>
    <w:rsid w:val="00D63F49"/>
    <w:rsid w:val="00D64714"/>
    <w:rsid w:val="00D66BC4"/>
    <w:rsid w:val="00D66DB4"/>
    <w:rsid w:val="00D67393"/>
    <w:rsid w:val="00D6758A"/>
    <w:rsid w:val="00D67E08"/>
    <w:rsid w:val="00D7032C"/>
    <w:rsid w:val="00D7067B"/>
    <w:rsid w:val="00D712EC"/>
    <w:rsid w:val="00D7175C"/>
    <w:rsid w:val="00D72B2E"/>
    <w:rsid w:val="00D733BE"/>
    <w:rsid w:val="00D7359B"/>
    <w:rsid w:val="00D74B6B"/>
    <w:rsid w:val="00D75756"/>
    <w:rsid w:val="00D760A8"/>
    <w:rsid w:val="00D76CB8"/>
    <w:rsid w:val="00D77A26"/>
    <w:rsid w:val="00D80C65"/>
    <w:rsid w:val="00D8200F"/>
    <w:rsid w:val="00D8326C"/>
    <w:rsid w:val="00D8495E"/>
    <w:rsid w:val="00D86A79"/>
    <w:rsid w:val="00D9074A"/>
    <w:rsid w:val="00D9097D"/>
    <w:rsid w:val="00D90DC9"/>
    <w:rsid w:val="00D92DE4"/>
    <w:rsid w:val="00D9417C"/>
    <w:rsid w:val="00D949C7"/>
    <w:rsid w:val="00D94DBD"/>
    <w:rsid w:val="00D94E33"/>
    <w:rsid w:val="00D94E69"/>
    <w:rsid w:val="00D952E4"/>
    <w:rsid w:val="00D955D5"/>
    <w:rsid w:val="00D95B22"/>
    <w:rsid w:val="00D962BA"/>
    <w:rsid w:val="00DA080A"/>
    <w:rsid w:val="00DA0911"/>
    <w:rsid w:val="00DA32E6"/>
    <w:rsid w:val="00DA32F7"/>
    <w:rsid w:val="00DA3608"/>
    <w:rsid w:val="00DA44E6"/>
    <w:rsid w:val="00DA6414"/>
    <w:rsid w:val="00DA6E41"/>
    <w:rsid w:val="00DA7113"/>
    <w:rsid w:val="00DA7B9F"/>
    <w:rsid w:val="00DA7ED7"/>
    <w:rsid w:val="00DB1354"/>
    <w:rsid w:val="00DB18D8"/>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196C"/>
    <w:rsid w:val="00DF22D9"/>
    <w:rsid w:val="00DF2797"/>
    <w:rsid w:val="00DF2A1A"/>
    <w:rsid w:val="00DF4239"/>
    <w:rsid w:val="00DF4704"/>
    <w:rsid w:val="00DF55A4"/>
    <w:rsid w:val="00DF5C8D"/>
    <w:rsid w:val="00DF6FAD"/>
    <w:rsid w:val="00E0095F"/>
    <w:rsid w:val="00E00B2A"/>
    <w:rsid w:val="00E011B5"/>
    <w:rsid w:val="00E028EE"/>
    <w:rsid w:val="00E03A59"/>
    <w:rsid w:val="00E03A6C"/>
    <w:rsid w:val="00E03C1B"/>
    <w:rsid w:val="00E03C6D"/>
    <w:rsid w:val="00E03EB1"/>
    <w:rsid w:val="00E06433"/>
    <w:rsid w:val="00E07218"/>
    <w:rsid w:val="00E07313"/>
    <w:rsid w:val="00E10018"/>
    <w:rsid w:val="00E10F6B"/>
    <w:rsid w:val="00E119DC"/>
    <w:rsid w:val="00E12F74"/>
    <w:rsid w:val="00E1328B"/>
    <w:rsid w:val="00E1379D"/>
    <w:rsid w:val="00E139CA"/>
    <w:rsid w:val="00E15345"/>
    <w:rsid w:val="00E1550F"/>
    <w:rsid w:val="00E15C46"/>
    <w:rsid w:val="00E16BCC"/>
    <w:rsid w:val="00E16F1D"/>
    <w:rsid w:val="00E1701B"/>
    <w:rsid w:val="00E214EB"/>
    <w:rsid w:val="00E21CFD"/>
    <w:rsid w:val="00E232BC"/>
    <w:rsid w:val="00E232DE"/>
    <w:rsid w:val="00E234D2"/>
    <w:rsid w:val="00E25A5A"/>
    <w:rsid w:val="00E279B2"/>
    <w:rsid w:val="00E30D80"/>
    <w:rsid w:val="00E3131F"/>
    <w:rsid w:val="00E319C5"/>
    <w:rsid w:val="00E31B55"/>
    <w:rsid w:val="00E324CC"/>
    <w:rsid w:val="00E32EE7"/>
    <w:rsid w:val="00E335DE"/>
    <w:rsid w:val="00E33DB6"/>
    <w:rsid w:val="00E34407"/>
    <w:rsid w:val="00E3467F"/>
    <w:rsid w:val="00E40E5D"/>
    <w:rsid w:val="00E411A3"/>
    <w:rsid w:val="00E413B8"/>
    <w:rsid w:val="00E41CD1"/>
    <w:rsid w:val="00E41D51"/>
    <w:rsid w:val="00E42AC9"/>
    <w:rsid w:val="00E43B8B"/>
    <w:rsid w:val="00E4440F"/>
    <w:rsid w:val="00E454D5"/>
    <w:rsid w:val="00E459AA"/>
    <w:rsid w:val="00E45BD3"/>
    <w:rsid w:val="00E473F9"/>
    <w:rsid w:val="00E47690"/>
    <w:rsid w:val="00E51340"/>
    <w:rsid w:val="00E513E4"/>
    <w:rsid w:val="00E52089"/>
    <w:rsid w:val="00E52205"/>
    <w:rsid w:val="00E529B1"/>
    <w:rsid w:val="00E54B20"/>
    <w:rsid w:val="00E54D81"/>
    <w:rsid w:val="00E554FD"/>
    <w:rsid w:val="00E55CF7"/>
    <w:rsid w:val="00E56EE0"/>
    <w:rsid w:val="00E574B5"/>
    <w:rsid w:val="00E57526"/>
    <w:rsid w:val="00E60A27"/>
    <w:rsid w:val="00E61597"/>
    <w:rsid w:val="00E61802"/>
    <w:rsid w:val="00E62B3B"/>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471C"/>
    <w:rsid w:val="00E74D62"/>
    <w:rsid w:val="00E7553B"/>
    <w:rsid w:val="00E75864"/>
    <w:rsid w:val="00E76737"/>
    <w:rsid w:val="00E767D3"/>
    <w:rsid w:val="00E7773E"/>
    <w:rsid w:val="00E80FB6"/>
    <w:rsid w:val="00E81843"/>
    <w:rsid w:val="00E8197F"/>
    <w:rsid w:val="00E82653"/>
    <w:rsid w:val="00E836AC"/>
    <w:rsid w:val="00E84310"/>
    <w:rsid w:val="00E849D4"/>
    <w:rsid w:val="00E855A7"/>
    <w:rsid w:val="00E855CB"/>
    <w:rsid w:val="00E85689"/>
    <w:rsid w:val="00E85C54"/>
    <w:rsid w:val="00E86828"/>
    <w:rsid w:val="00E86925"/>
    <w:rsid w:val="00E86C26"/>
    <w:rsid w:val="00E86E33"/>
    <w:rsid w:val="00E87423"/>
    <w:rsid w:val="00E901C9"/>
    <w:rsid w:val="00E90BAD"/>
    <w:rsid w:val="00E91C6C"/>
    <w:rsid w:val="00E922A3"/>
    <w:rsid w:val="00E931CA"/>
    <w:rsid w:val="00E94FE2"/>
    <w:rsid w:val="00E96FDD"/>
    <w:rsid w:val="00E9713D"/>
    <w:rsid w:val="00E973A9"/>
    <w:rsid w:val="00EA0279"/>
    <w:rsid w:val="00EA1FBE"/>
    <w:rsid w:val="00EA251F"/>
    <w:rsid w:val="00EA32CC"/>
    <w:rsid w:val="00EA38C9"/>
    <w:rsid w:val="00EA3C06"/>
    <w:rsid w:val="00EA4E01"/>
    <w:rsid w:val="00EA6667"/>
    <w:rsid w:val="00EA6D06"/>
    <w:rsid w:val="00EB08DC"/>
    <w:rsid w:val="00EB0C8A"/>
    <w:rsid w:val="00EB3BD5"/>
    <w:rsid w:val="00EB4128"/>
    <w:rsid w:val="00EB4CC3"/>
    <w:rsid w:val="00EB52E7"/>
    <w:rsid w:val="00EB5621"/>
    <w:rsid w:val="00EB63D8"/>
    <w:rsid w:val="00EB67EB"/>
    <w:rsid w:val="00EB6860"/>
    <w:rsid w:val="00EB7FA8"/>
    <w:rsid w:val="00EC0520"/>
    <w:rsid w:val="00EC0632"/>
    <w:rsid w:val="00EC2DF1"/>
    <w:rsid w:val="00EC3290"/>
    <w:rsid w:val="00EC355E"/>
    <w:rsid w:val="00EC586C"/>
    <w:rsid w:val="00EC7C1B"/>
    <w:rsid w:val="00ED00C2"/>
    <w:rsid w:val="00ED15CB"/>
    <w:rsid w:val="00ED17A9"/>
    <w:rsid w:val="00ED2080"/>
    <w:rsid w:val="00ED5642"/>
    <w:rsid w:val="00ED58D4"/>
    <w:rsid w:val="00ED5D30"/>
    <w:rsid w:val="00ED7753"/>
    <w:rsid w:val="00ED776D"/>
    <w:rsid w:val="00EE0365"/>
    <w:rsid w:val="00EE12ED"/>
    <w:rsid w:val="00EE13F9"/>
    <w:rsid w:val="00EE1449"/>
    <w:rsid w:val="00EE1A42"/>
    <w:rsid w:val="00EE21FF"/>
    <w:rsid w:val="00EE39D6"/>
    <w:rsid w:val="00EE3D52"/>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3428"/>
    <w:rsid w:val="00EF4764"/>
    <w:rsid w:val="00EF52C2"/>
    <w:rsid w:val="00EF63F4"/>
    <w:rsid w:val="00EF74E7"/>
    <w:rsid w:val="00F0018C"/>
    <w:rsid w:val="00F008A4"/>
    <w:rsid w:val="00F00AA8"/>
    <w:rsid w:val="00F021D6"/>
    <w:rsid w:val="00F0378D"/>
    <w:rsid w:val="00F04AE3"/>
    <w:rsid w:val="00F06E27"/>
    <w:rsid w:val="00F07603"/>
    <w:rsid w:val="00F076F4"/>
    <w:rsid w:val="00F07C92"/>
    <w:rsid w:val="00F10B16"/>
    <w:rsid w:val="00F12DAD"/>
    <w:rsid w:val="00F136F7"/>
    <w:rsid w:val="00F1450A"/>
    <w:rsid w:val="00F15201"/>
    <w:rsid w:val="00F15345"/>
    <w:rsid w:val="00F15CFB"/>
    <w:rsid w:val="00F15FBF"/>
    <w:rsid w:val="00F207D5"/>
    <w:rsid w:val="00F20A47"/>
    <w:rsid w:val="00F20F18"/>
    <w:rsid w:val="00F215A3"/>
    <w:rsid w:val="00F21A3C"/>
    <w:rsid w:val="00F22530"/>
    <w:rsid w:val="00F236D4"/>
    <w:rsid w:val="00F23AF6"/>
    <w:rsid w:val="00F2401C"/>
    <w:rsid w:val="00F2536F"/>
    <w:rsid w:val="00F254D3"/>
    <w:rsid w:val="00F25D98"/>
    <w:rsid w:val="00F261D9"/>
    <w:rsid w:val="00F272C1"/>
    <w:rsid w:val="00F300AE"/>
    <w:rsid w:val="00F300FB"/>
    <w:rsid w:val="00F30963"/>
    <w:rsid w:val="00F30AC8"/>
    <w:rsid w:val="00F30C72"/>
    <w:rsid w:val="00F31C90"/>
    <w:rsid w:val="00F32406"/>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B13"/>
    <w:rsid w:val="00F53EBD"/>
    <w:rsid w:val="00F5423E"/>
    <w:rsid w:val="00F54EA6"/>
    <w:rsid w:val="00F550A2"/>
    <w:rsid w:val="00F5542C"/>
    <w:rsid w:val="00F563FF"/>
    <w:rsid w:val="00F56E19"/>
    <w:rsid w:val="00F57005"/>
    <w:rsid w:val="00F600FF"/>
    <w:rsid w:val="00F6018B"/>
    <w:rsid w:val="00F601F4"/>
    <w:rsid w:val="00F60DFF"/>
    <w:rsid w:val="00F61B0C"/>
    <w:rsid w:val="00F62F5E"/>
    <w:rsid w:val="00F631CC"/>
    <w:rsid w:val="00F63694"/>
    <w:rsid w:val="00F63C33"/>
    <w:rsid w:val="00F646A7"/>
    <w:rsid w:val="00F649EB"/>
    <w:rsid w:val="00F64EDF"/>
    <w:rsid w:val="00F6605D"/>
    <w:rsid w:val="00F67AA6"/>
    <w:rsid w:val="00F70454"/>
    <w:rsid w:val="00F7148A"/>
    <w:rsid w:val="00F717A0"/>
    <w:rsid w:val="00F72697"/>
    <w:rsid w:val="00F73D02"/>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36"/>
    <w:rsid w:val="00F824CF"/>
    <w:rsid w:val="00F82F6D"/>
    <w:rsid w:val="00F834DD"/>
    <w:rsid w:val="00F84699"/>
    <w:rsid w:val="00F84C75"/>
    <w:rsid w:val="00F858AF"/>
    <w:rsid w:val="00F86253"/>
    <w:rsid w:val="00F868E5"/>
    <w:rsid w:val="00F9063E"/>
    <w:rsid w:val="00F90AD2"/>
    <w:rsid w:val="00F91E87"/>
    <w:rsid w:val="00F920BB"/>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6F09"/>
    <w:rsid w:val="00FA7DC8"/>
    <w:rsid w:val="00FB075F"/>
    <w:rsid w:val="00FB0EC4"/>
    <w:rsid w:val="00FB11EF"/>
    <w:rsid w:val="00FB1BB8"/>
    <w:rsid w:val="00FB2853"/>
    <w:rsid w:val="00FB38EB"/>
    <w:rsid w:val="00FB3D40"/>
    <w:rsid w:val="00FB3FF4"/>
    <w:rsid w:val="00FB4E84"/>
    <w:rsid w:val="00FB575F"/>
    <w:rsid w:val="00FB5E19"/>
    <w:rsid w:val="00FB7F73"/>
    <w:rsid w:val="00FC09B6"/>
    <w:rsid w:val="00FC283B"/>
    <w:rsid w:val="00FC29D1"/>
    <w:rsid w:val="00FC3AB6"/>
    <w:rsid w:val="00FC46CF"/>
    <w:rsid w:val="00FC4959"/>
    <w:rsid w:val="00FC4E0F"/>
    <w:rsid w:val="00FC4EA1"/>
    <w:rsid w:val="00FC4F55"/>
    <w:rsid w:val="00FC7619"/>
    <w:rsid w:val="00FC7ABA"/>
    <w:rsid w:val="00FD09D6"/>
    <w:rsid w:val="00FD24DB"/>
    <w:rsid w:val="00FD2A85"/>
    <w:rsid w:val="00FD2EF1"/>
    <w:rsid w:val="00FD41F9"/>
    <w:rsid w:val="00FD46A2"/>
    <w:rsid w:val="00FD52EB"/>
    <w:rsid w:val="00FD67E8"/>
    <w:rsid w:val="00FD7726"/>
    <w:rsid w:val="00FE174A"/>
    <w:rsid w:val="00FE197B"/>
    <w:rsid w:val="00FE1DB2"/>
    <w:rsid w:val="00FE326D"/>
    <w:rsid w:val="00FE4872"/>
    <w:rsid w:val="00FE49B8"/>
    <w:rsid w:val="00FE536E"/>
    <w:rsid w:val="00FE55FE"/>
    <w:rsid w:val="00FE58FA"/>
    <w:rsid w:val="00FE6730"/>
    <w:rsid w:val="00FE7012"/>
    <w:rsid w:val="00FE74D4"/>
    <w:rsid w:val="00FE7A7B"/>
    <w:rsid w:val="00FE7D17"/>
    <w:rsid w:val="00FE7D91"/>
    <w:rsid w:val="00FF0AB0"/>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semiHidden/>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1">
    <w:name w:val="批注文字 字符"/>
    <w:link w:val="af0"/>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c">
    <w:name w:val="Body Text"/>
    <w:basedOn w:val="a2"/>
    <w:link w:val="afd"/>
    <w:qFormat/>
    <w:rsid w:val="007E54F1"/>
    <w:pPr>
      <w:spacing w:after="0"/>
    </w:pPr>
    <w:rPr>
      <w:rFonts w:ascii="Arial" w:eastAsia="宋体" w:hAnsi="Arial" w:cs="Arial"/>
      <w:color w:val="FF0000"/>
    </w:rPr>
  </w:style>
  <w:style w:type="character" w:customStyle="1" w:styleId="afd">
    <w:name w:val="正文文本 字符"/>
    <w:basedOn w:val="a3"/>
    <w:link w:val="afc"/>
    <w:qFormat/>
    <w:rsid w:val="007E54F1"/>
    <w:rPr>
      <w:rFonts w:ascii="Arial" w:eastAsia="宋体" w:hAnsi="Arial" w:cs="Arial"/>
      <w:color w:val="FF0000"/>
      <w:lang w:val="en-GB"/>
    </w:rPr>
  </w:style>
  <w:style w:type="paragraph" w:customStyle="1" w:styleId="Agreement">
    <w:name w:val="Agreement"/>
    <w:basedOn w:val="a2"/>
    <w:next w:val="a2"/>
    <w:qFormat/>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BA6EF1"/>
    <w:rPr>
      <w:rFonts w:eastAsia="Times New Roman"/>
      <w:lang w:val="en-GB"/>
    </w:rPr>
  </w:style>
  <w:style w:type="character" w:styleId="aff0">
    <w:name w:val="Emphasis"/>
    <w:uiPriority w:val="20"/>
    <w:qFormat/>
    <w:rsid w:val="00E011B5"/>
    <w:rPr>
      <w:i/>
    </w:rPr>
  </w:style>
  <w:style w:type="character" w:customStyle="1" w:styleId="msoins0">
    <w:name w:val="msoins"/>
    <w:basedOn w:val="a3"/>
    <w:rsid w:val="009D53E9"/>
  </w:style>
  <w:style w:type="paragraph" w:styleId="aff1">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2">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5756</TotalTime>
  <Pages>5</Pages>
  <Words>2234</Words>
  <Characters>12734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454</cp:revision>
  <cp:lastPrinted>2009-04-22T07:01:00Z</cp:lastPrinted>
  <dcterms:created xsi:type="dcterms:W3CDTF">2022-08-07T07:14:00Z</dcterms:created>
  <dcterms:modified xsi:type="dcterms:W3CDTF">2023-02-17T01:45:00Z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